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C26E1" w14:textId="1F710796" w:rsidR="004C26CF" w:rsidRDefault="005105AB">
      <w:pPr>
        <w:rPr>
          <w:sz w:val="22"/>
        </w:rPr>
      </w:pPr>
      <w:r>
        <w:rPr>
          <w:noProof/>
          <w:lang w:val="en-US" w:eastAsia="nl-NL"/>
        </w:rPr>
        <mc:AlternateContent>
          <mc:Choice Requires="wps">
            <w:drawing>
              <wp:anchor distT="0" distB="0" distL="114300" distR="114300" simplePos="0" relativeHeight="251667456" behindDoc="1" locked="0" layoutInCell="1" allowOverlap="1" wp14:anchorId="0955ACC8" wp14:editId="0D9BAA54">
                <wp:simplePos x="0" y="0"/>
                <wp:positionH relativeFrom="column">
                  <wp:posOffset>-147955</wp:posOffset>
                </wp:positionH>
                <wp:positionV relativeFrom="paragraph">
                  <wp:posOffset>217805</wp:posOffset>
                </wp:positionV>
                <wp:extent cx="5177155" cy="416560"/>
                <wp:effectExtent l="0" t="0" r="4445"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7155" cy="416560"/>
                        </a:xfrm>
                        <a:prstGeom prst="rect">
                          <a:avLst/>
                        </a:prstGeom>
                        <a:solidFill>
                          <a:srgbClr val="330099"/>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6pt;margin-top:17.15pt;width:407.65pt;height:3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" fillcolor="#309" stroked="f" strokecolor="#4a7ebb" strokeweight="1.5pt">
                <v:shadow opacity="22938f" mv:blur="38100f" offset="0,2pt"/>
                <v:textbox inset=",7.2pt,,7.2pt"/>
              </v:rect>
            </w:pict>
          </mc:Fallback>
        </mc:AlternateContent>
      </w:r>
      <w:r>
        <w:rPr>
          <w:noProof/>
          <w:lang w:val="en-US" w:eastAsia="nl-NL"/>
        </w:rPr>
        <mc:AlternateContent>
          <mc:Choice Requires="wps">
            <w:drawing>
              <wp:anchor distT="0" distB="0" distL="114300" distR="114300" simplePos="0" relativeHeight="251668480" behindDoc="1" locked="0" layoutInCell="1" allowOverlap="1" wp14:anchorId="257499CB" wp14:editId="4E3CCB66">
                <wp:simplePos x="0" y="0"/>
                <wp:positionH relativeFrom="column">
                  <wp:posOffset>-41910</wp:posOffset>
                </wp:positionH>
                <wp:positionV relativeFrom="paragraph">
                  <wp:posOffset>237490</wp:posOffset>
                </wp:positionV>
                <wp:extent cx="5071110" cy="448310"/>
                <wp:effectExtent l="0" t="0" r="8890" b="889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7F8D" w14:textId="23995681" w:rsidR="00F05804" w:rsidRPr="004C1AF2" w:rsidRDefault="00F05804" w:rsidP="00FD4D34">
                            <w:pPr>
                              <w:rPr>
                                <w:rFonts w:ascii="DIN-Bold" w:hAnsi="DIN-Bold"/>
                                <w:color w:val="FFFFFF" w:themeColor="background1"/>
                                <w:sz w:val="48"/>
                              </w:rPr>
                            </w:pPr>
                            <w:r>
                              <w:rPr>
                                <w:rFonts w:ascii="DIN-Bold" w:hAnsi="DIN-Bold"/>
                                <w:color w:val="FFFFFF" w:themeColor="background1"/>
                                <w:sz w:val="48"/>
                              </w:rPr>
                              <w:t>Format Afrondingsplan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3.25pt;margin-top:18.7pt;width:399.3pt;height:3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" filled="f" stroked="f">
                <v:textbox inset="0,0,0,0">
                  <w:txbxContent>
                    <w:p w14:paraId="58E37F8D" w14:textId="23995681" w:rsidR="00F05804" w:rsidRPr="004C1AF2" w:rsidRDefault="00F05804" w:rsidP="00FD4D34">
                      <w:pPr>
                        <w:rPr>
                          <w:rFonts w:ascii="DIN-Bold" w:hAnsi="DIN-Bold"/>
                          <w:color w:val="FFFFFF" w:themeColor="background1"/>
                          <w:sz w:val="48"/>
                        </w:rPr>
                      </w:pPr>
                      <w:r>
                        <w:rPr>
                          <w:rFonts w:ascii="DIN-Bold" w:hAnsi="DIN-Bold"/>
                          <w:color w:val="FFFFFF" w:themeColor="background1"/>
                          <w:sz w:val="48"/>
                        </w:rPr>
                        <w:t>Format Afrondingsplan</w:t>
                      </w:r>
                    </w:p>
                  </w:txbxContent>
                </v:textbox>
              </v:shape>
            </w:pict>
          </mc:Fallback>
        </mc:AlternateContent>
      </w:r>
    </w:p>
    <w:p w14:paraId="556C43DA" w14:textId="77777777" w:rsidR="00406472" w:rsidRPr="004C26CF" w:rsidRDefault="00406472">
      <w:pPr>
        <w:rPr>
          <w:sz w:val="22"/>
        </w:rPr>
      </w:pPr>
    </w:p>
    <w:p w14:paraId="004B9C00" w14:textId="77777777" w:rsidR="00675905" w:rsidRPr="00F05804" w:rsidRDefault="00675905" w:rsidP="00F60F85">
      <w:pPr>
        <w:tabs>
          <w:tab w:val="left" w:pos="709"/>
          <w:tab w:val="left" w:pos="1701"/>
        </w:tabs>
        <w:spacing w:after="0" w:line="288" w:lineRule="auto"/>
        <w:rPr>
          <w:rFonts w:ascii="DIN-Light" w:hAnsi="DIN-Light"/>
          <w:b/>
          <w:sz w:val="22"/>
          <w:szCs w:val="22"/>
        </w:rPr>
      </w:pPr>
    </w:p>
    <w:p w14:paraId="1C72EBB2" w14:textId="2E770C9D" w:rsidR="00231954" w:rsidRPr="00F05804" w:rsidRDefault="00231954" w:rsidP="00F05804">
      <w:pPr>
        <w:spacing w:after="0" w:line="288" w:lineRule="auto"/>
        <w:rPr>
          <w:rFonts w:ascii="DIN-Light" w:hAnsi="DIN-Light" w:cs="Arial"/>
          <w:i/>
          <w:sz w:val="22"/>
          <w:szCs w:val="22"/>
        </w:rPr>
      </w:pPr>
      <w:r w:rsidRPr="00F05804">
        <w:rPr>
          <w:rFonts w:ascii="DIN-Light" w:hAnsi="DIN-Light" w:cs="Arial"/>
          <w:i/>
          <w:sz w:val="22"/>
          <w:szCs w:val="22"/>
        </w:rPr>
        <w:t>Afrondingsplan/doorstartplan voor maatschappelijke projecten en programma’s</w:t>
      </w:r>
    </w:p>
    <w:p w14:paraId="7FC8C3EF" w14:textId="77777777" w:rsidR="00231954" w:rsidRPr="00F05804" w:rsidRDefault="00231954" w:rsidP="00F05804">
      <w:pPr>
        <w:spacing w:after="0" w:line="288" w:lineRule="auto"/>
        <w:rPr>
          <w:rFonts w:ascii="DIN-Light" w:hAnsi="DIN-Light" w:cs="Arial"/>
          <w:sz w:val="22"/>
          <w:szCs w:val="22"/>
        </w:rPr>
      </w:pPr>
      <w:r w:rsidRPr="00F05804">
        <w:rPr>
          <w:rFonts w:ascii="DIN-Light" w:hAnsi="DIN-Light" w:cs="Arial"/>
          <w:sz w:val="22"/>
          <w:szCs w:val="22"/>
        </w:rPr>
        <w:t>Project/programma:</w:t>
      </w:r>
    </w:p>
    <w:p w14:paraId="54119179" w14:textId="77777777" w:rsidR="00231954" w:rsidRPr="00F05804" w:rsidRDefault="00231954" w:rsidP="00F05804">
      <w:pPr>
        <w:spacing w:after="0" w:line="288" w:lineRule="auto"/>
        <w:rPr>
          <w:rFonts w:ascii="DIN-Light" w:hAnsi="DIN-Light" w:cs="Arial"/>
          <w:sz w:val="22"/>
          <w:szCs w:val="22"/>
        </w:rPr>
      </w:pPr>
      <w:r w:rsidRPr="00F05804">
        <w:rPr>
          <w:rFonts w:ascii="DIN-Light" w:hAnsi="DIN-Light" w:cs="Arial"/>
          <w:sz w:val="22"/>
          <w:szCs w:val="22"/>
        </w:rPr>
        <w:t>Project-/programmamanager:</w:t>
      </w:r>
    </w:p>
    <w:p w14:paraId="4106AD4B" w14:textId="77777777" w:rsidR="00231954" w:rsidRPr="00F05804" w:rsidRDefault="00231954" w:rsidP="00F05804">
      <w:pPr>
        <w:spacing w:after="0" w:line="288" w:lineRule="auto"/>
        <w:rPr>
          <w:rFonts w:ascii="DIN-Light" w:hAnsi="DIN-Light" w:cs="Arial"/>
          <w:sz w:val="22"/>
          <w:szCs w:val="22"/>
        </w:rPr>
      </w:pPr>
      <w:r w:rsidRPr="00F05804">
        <w:rPr>
          <w:rFonts w:ascii="DIN-Light" w:hAnsi="DIN-Light" w:cs="Arial"/>
          <w:sz w:val="22"/>
          <w:szCs w:val="22"/>
        </w:rPr>
        <w:t>Versie/datum:</w:t>
      </w:r>
    </w:p>
    <w:p w14:paraId="3832E406" w14:textId="77777777" w:rsidR="00231954" w:rsidRPr="00F05804" w:rsidRDefault="00231954" w:rsidP="00F05804">
      <w:pPr>
        <w:spacing w:after="0" w:line="288" w:lineRule="auto"/>
        <w:rPr>
          <w:rFonts w:ascii="DIN-Light" w:hAnsi="DIN-Light" w:cs="Arial"/>
          <w:sz w:val="22"/>
          <w:szCs w:val="22"/>
        </w:rPr>
      </w:pPr>
    </w:p>
    <w:p w14:paraId="1362827D" w14:textId="77777777" w:rsidR="00231954" w:rsidRPr="00D2389B" w:rsidRDefault="00231954" w:rsidP="00F05804">
      <w:pPr>
        <w:spacing w:after="0" w:line="288" w:lineRule="auto"/>
        <w:rPr>
          <w:rFonts w:ascii="DIN-Bold" w:hAnsi="DIN-Bold" w:cs="Arial"/>
          <w:sz w:val="22"/>
          <w:szCs w:val="22"/>
        </w:rPr>
      </w:pPr>
      <w:r w:rsidRPr="00D2389B">
        <w:rPr>
          <w:rFonts w:ascii="DIN-Bold" w:hAnsi="DIN-Bold" w:cs="Arial"/>
          <w:sz w:val="22"/>
          <w:szCs w:val="22"/>
        </w:rPr>
        <w:t>A. Duiding specifieke situatie</w:t>
      </w:r>
    </w:p>
    <w:p w14:paraId="11E0AB63" w14:textId="77777777" w:rsidR="00231954" w:rsidRPr="00F05804" w:rsidRDefault="00231954" w:rsidP="00F05804">
      <w:pPr>
        <w:spacing w:after="0" w:line="288" w:lineRule="auto"/>
        <w:rPr>
          <w:rFonts w:ascii="DIN-Light" w:hAnsi="DIN-Light" w:cs="Arial"/>
          <w:b/>
          <w:sz w:val="22"/>
          <w:szCs w:val="22"/>
        </w:rPr>
      </w:pPr>
      <w:r w:rsidRPr="00F05804">
        <w:rPr>
          <w:rFonts w:ascii="DIN-Light" w:hAnsi="DIN-Light" w:cs="Arial"/>
          <w:b/>
          <w:sz w:val="22"/>
          <w:szCs w:val="22"/>
        </w:rPr>
        <w:t>A.1. Aanleiding</w:t>
      </w:r>
    </w:p>
    <w:p w14:paraId="731BB83F" w14:textId="5EF6899F" w:rsidR="00231954" w:rsidRPr="00F05804" w:rsidRDefault="00F05804" w:rsidP="00F05804">
      <w:pPr>
        <w:pStyle w:val="Lijstalinea"/>
        <w:numPr>
          <w:ilvl w:val="0"/>
          <w:numId w:val="49"/>
        </w:numPr>
        <w:spacing w:line="288" w:lineRule="auto"/>
        <w:rPr>
          <w:rFonts w:ascii="DIN-Light" w:hAnsi="DIN-Light" w:cs="Arial"/>
          <w:sz w:val="22"/>
          <w:szCs w:val="22"/>
        </w:rPr>
      </w:pPr>
      <w:r w:rsidRPr="00F05804">
        <w:rPr>
          <w:rFonts w:ascii="DIN-Light" w:hAnsi="DIN-Light" w:cs="Arial"/>
          <w:sz w:val="22"/>
          <w:szCs w:val="22"/>
        </w:rPr>
        <w:t xml:space="preserve">Geef aan wat de aanleiding is voor afronding (of doorstart). </w:t>
      </w:r>
    </w:p>
    <w:p w14:paraId="5BBA9EB7" w14:textId="77777777" w:rsidR="00F05804" w:rsidRPr="00F05804" w:rsidRDefault="00F05804" w:rsidP="00F05804">
      <w:pPr>
        <w:spacing w:after="0" w:line="288" w:lineRule="auto"/>
        <w:rPr>
          <w:rFonts w:ascii="DIN-Light" w:hAnsi="DIN-Light" w:cs="Arial"/>
          <w:sz w:val="22"/>
          <w:szCs w:val="22"/>
        </w:rPr>
      </w:pPr>
    </w:p>
    <w:p w14:paraId="09784D70" w14:textId="77777777" w:rsidR="00231954" w:rsidRPr="00F05804" w:rsidRDefault="00231954" w:rsidP="00F05804">
      <w:pPr>
        <w:spacing w:after="0" w:line="288" w:lineRule="auto"/>
        <w:rPr>
          <w:rFonts w:ascii="DIN-Light" w:hAnsi="DIN-Light" w:cs="Arial"/>
          <w:b/>
          <w:sz w:val="22"/>
          <w:szCs w:val="22"/>
        </w:rPr>
      </w:pPr>
      <w:r w:rsidRPr="00F05804">
        <w:rPr>
          <w:rFonts w:ascii="DIN-Light" w:hAnsi="DIN-Light" w:cs="Arial"/>
          <w:b/>
          <w:sz w:val="22"/>
          <w:szCs w:val="22"/>
        </w:rPr>
        <w:t xml:space="preserve">A.2. Specifieke situatie </w:t>
      </w:r>
    </w:p>
    <w:p w14:paraId="673F8199" w14:textId="77777777" w:rsidR="00231954" w:rsidRPr="00F05804" w:rsidRDefault="00231954" w:rsidP="00F05804">
      <w:pPr>
        <w:pStyle w:val="Lijstalinea"/>
        <w:numPr>
          <w:ilvl w:val="0"/>
          <w:numId w:val="49"/>
        </w:numPr>
        <w:spacing w:line="288" w:lineRule="auto"/>
        <w:rPr>
          <w:rFonts w:ascii="DIN-Light" w:hAnsi="DIN-Light" w:cs="Arial"/>
          <w:sz w:val="22"/>
          <w:szCs w:val="22"/>
        </w:rPr>
      </w:pPr>
      <w:r w:rsidRPr="00F05804">
        <w:rPr>
          <w:rFonts w:ascii="DIN-Light" w:hAnsi="DIN-Light" w:cs="Arial"/>
          <w:sz w:val="22"/>
          <w:szCs w:val="22"/>
        </w:rPr>
        <w:t xml:space="preserve">Wat is de specifieke situatie die voor dit programma geldt (zie paragraaf 5.1 van ‘Effectief project- en programmamanagement’). Mogelijk gelden voor afzonderlijke deelgebieden van het project of programma andere situaties. </w:t>
      </w:r>
    </w:p>
    <w:p w14:paraId="0A5BC877" w14:textId="77777777" w:rsidR="00231954" w:rsidRPr="00231954" w:rsidRDefault="00231954" w:rsidP="00F05804">
      <w:pPr>
        <w:spacing w:after="0" w:line="288" w:lineRule="auto"/>
        <w:rPr>
          <w:rFonts w:ascii="DIN-Light" w:hAnsi="DIN-Light" w:cs="Arial"/>
          <w:sz w:val="20"/>
          <w:szCs w:val="20"/>
        </w:rPr>
      </w:pPr>
    </w:p>
    <w:tbl>
      <w:tblPr>
        <w:tblStyle w:val="Tabelraster"/>
        <w:tblW w:w="0" w:type="auto"/>
        <w:tblLook w:val="04A0" w:firstRow="1" w:lastRow="0" w:firstColumn="1" w:lastColumn="0" w:noHBand="0" w:noVBand="1"/>
      </w:tblPr>
      <w:tblGrid>
        <w:gridCol w:w="3005"/>
        <w:gridCol w:w="2898"/>
        <w:gridCol w:w="3148"/>
      </w:tblGrid>
      <w:tr w:rsidR="00231954" w:rsidRPr="00F05804" w14:paraId="530B06C4" w14:textId="77777777" w:rsidTr="00F05804">
        <w:tc>
          <w:tcPr>
            <w:tcW w:w="3068" w:type="dxa"/>
          </w:tcPr>
          <w:p w14:paraId="7E2636B2" w14:textId="77777777" w:rsidR="00231954" w:rsidRPr="00F05804" w:rsidRDefault="00231954" w:rsidP="00F05804">
            <w:pPr>
              <w:rPr>
                <w:rFonts w:ascii="DIN-Bold" w:hAnsi="DIN-Bold" w:cs="Arial"/>
                <w:sz w:val="20"/>
                <w:szCs w:val="20"/>
              </w:rPr>
            </w:pPr>
            <w:r w:rsidRPr="00F05804">
              <w:rPr>
                <w:rFonts w:ascii="DIN-Bold" w:hAnsi="DIN-Bold" w:cs="Arial"/>
                <w:sz w:val="20"/>
                <w:szCs w:val="20"/>
              </w:rPr>
              <w:t>Resultaat/doel</w:t>
            </w:r>
          </w:p>
        </w:tc>
        <w:tc>
          <w:tcPr>
            <w:tcW w:w="2994" w:type="dxa"/>
          </w:tcPr>
          <w:p w14:paraId="1B0D5715" w14:textId="77777777" w:rsidR="00231954" w:rsidRPr="00F05804" w:rsidRDefault="00231954" w:rsidP="00F05804">
            <w:pPr>
              <w:rPr>
                <w:rFonts w:ascii="DIN-Bold" w:hAnsi="DIN-Bold" w:cs="Arial"/>
                <w:sz w:val="20"/>
                <w:szCs w:val="20"/>
              </w:rPr>
            </w:pPr>
            <w:r w:rsidRPr="00F05804">
              <w:rPr>
                <w:rFonts w:ascii="DIN-Bold" w:hAnsi="DIN-Bold" w:cs="Arial"/>
                <w:sz w:val="20"/>
                <w:szCs w:val="20"/>
              </w:rPr>
              <w:t>Project-/programma-organisatie gaat door</w:t>
            </w:r>
          </w:p>
        </w:tc>
        <w:tc>
          <w:tcPr>
            <w:tcW w:w="3260" w:type="dxa"/>
          </w:tcPr>
          <w:p w14:paraId="69D28363" w14:textId="77777777" w:rsidR="00231954" w:rsidRPr="00F05804" w:rsidRDefault="00231954" w:rsidP="00F05804">
            <w:pPr>
              <w:rPr>
                <w:rFonts w:ascii="DIN-Bold" w:hAnsi="DIN-Bold" w:cs="Arial"/>
                <w:sz w:val="20"/>
                <w:szCs w:val="20"/>
              </w:rPr>
            </w:pPr>
            <w:r w:rsidRPr="00F05804">
              <w:rPr>
                <w:rFonts w:ascii="DIN-Bold" w:hAnsi="DIN-Bold" w:cs="Arial"/>
                <w:sz w:val="20"/>
                <w:szCs w:val="20"/>
              </w:rPr>
              <w:t>Project-/programma-</w:t>
            </w:r>
          </w:p>
          <w:p w14:paraId="4C076719" w14:textId="77777777" w:rsidR="00231954" w:rsidRPr="00F05804" w:rsidRDefault="00231954" w:rsidP="00F05804">
            <w:pPr>
              <w:rPr>
                <w:rFonts w:ascii="DIN-Bold" w:hAnsi="DIN-Bold" w:cs="Arial"/>
                <w:sz w:val="20"/>
                <w:szCs w:val="20"/>
              </w:rPr>
            </w:pPr>
            <w:r w:rsidRPr="00F05804">
              <w:rPr>
                <w:rFonts w:ascii="DIN-Bold" w:hAnsi="DIN-Bold" w:cs="Arial"/>
                <w:sz w:val="20"/>
                <w:szCs w:val="20"/>
              </w:rPr>
              <w:t>organisatie stopt</w:t>
            </w:r>
          </w:p>
        </w:tc>
      </w:tr>
      <w:tr w:rsidR="00231954" w:rsidRPr="00231954" w14:paraId="6A466E64" w14:textId="77777777" w:rsidTr="00F05804">
        <w:tc>
          <w:tcPr>
            <w:tcW w:w="3068" w:type="dxa"/>
          </w:tcPr>
          <w:p w14:paraId="690F817D" w14:textId="77777777" w:rsidR="00231954" w:rsidRPr="00F05804" w:rsidRDefault="00231954" w:rsidP="00F05804">
            <w:pPr>
              <w:rPr>
                <w:rFonts w:ascii="DIN-Bold" w:hAnsi="DIN-Bold" w:cs="Arial"/>
                <w:sz w:val="20"/>
                <w:szCs w:val="20"/>
              </w:rPr>
            </w:pPr>
            <w:r w:rsidRPr="00F05804">
              <w:rPr>
                <w:rFonts w:ascii="DIN-Bold" w:hAnsi="DIN-Bold" w:cs="Arial"/>
                <w:sz w:val="20"/>
                <w:szCs w:val="20"/>
              </w:rPr>
              <w:t>Bereikt</w:t>
            </w:r>
          </w:p>
        </w:tc>
        <w:tc>
          <w:tcPr>
            <w:tcW w:w="2994" w:type="dxa"/>
          </w:tcPr>
          <w:p w14:paraId="12E79505" w14:textId="77777777" w:rsidR="00231954" w:rsidRPr="00231954" w:rsidRDefault="00231954" w:rsidP="00F05804">
            <w:pPr>
              <w:rPr>
                <w:rFonts w:ascii="DIN-Light" w:hAnsi="DIN-Light" w:cs="Arial"/>
                <w:sz w:val="20"/>
                <w:szCs w:val="20"/>
              </w:rPr>
            </w:pPr>
          </w:p>
        </w:tc>
        <w:tc>
          <w:tcPr>
            <w:tcW w:w="3260" w:type="dxa"/>
          </w:tcPr>
          <w:p w14:paraId="594C96EA" w14:textId="77777777" w:rsidR="00231954" w:rsidRPr="00231954" w:rsidRDefault="00231954" w:rsidP="00F05804">
            <w:pPr>
              <w:rPr>
                <w:rFonts w:ascii="DIN-Light" w:hAnsi="DIN-Light" w:cs="Arial"/>
                <w:sz w:val="20"/>
                <w:szCs w:val="20"/>
              </w:rPr>
            </w:pPr>
          </w:p>
        </w:tc>
      </w:tr>
      <w:tr w:rsidR="00231954" w:rsidRPr="00231954" w14:paraId="021D782B" w14:textId="77777777" w:rsidTr="00F05804">
        <w:tc>
          <w:tcPr>
            <w:tcW w:w="3068" w:type="dxa"/>
          </w:tcPr>
          <w:p w14:paraId="2B05D4EF" w14:textId="77777777" w:rsidR="00231954" w:rsidRPr="00F05804" w:rsidRDefault="00231954" w:rsidP="00F05804">
            <w:pPr>
              <w:rPr>
                <w:rFonts w:ascii="DIN-Bold" w:hAnsi="DIN-Bold" w:cs="Arial"/>
                <w:sz w:val="20"/>
                <w:szCs w:val="20"/>
              </w:rPr>
            </w:pPr>
            <w:r w:rsidRPr="00F05804">
              <w:rPr>
                <w:rFonts w:ascii="DIN-Bold" w:hAnsi="DIN-Bold" w:cs="Arial"/>
                <w:sz w:val="20"/>
                <w:szCs w:val="20"/>
              </w:rPr>
              <w:t>Behouden</w:t>
            </w:r>
          </w:p>
        </w:tc>
        <w:tc>
          <w:tcPr>
            <w:tcW w:w="2994" w:type="dxa"/>
          </w:tcPr>
          <w:p w14:paraId="19C6B02A" w14:textId="77777777" w:rsidR="00231954" w:rsidRPr="00231954" w:rsidRDefault="00231954" w:rsidP="00F05804">
            <w:pPr>
              <w:rPr>
                <w:rFonts w:ascii="DIN-Light" w:hAnsi="DIN-Light" w:cs="Arial"/>
                <w:sz w:val="20"/>
                <w:szCs w:val="20"/>
              </w:rPr>
            </w:pPr>
          </w:p>
        </w:tc>
        <w:tc>
          <w:tcPr>
            <w:tcW w:w="3260" w:type="dxa"/>
          </w:tcPr>
          <w:p w14:paraId="7660FED7" w14:textId="77777777" w:rsidR="00231954" w:rsidRPr="00231954" w:rsidRDefault="00231954" w:rsidP="00F05804">
            <w:pPr>
              <w:rPr>
                <w:rFonts w:ascii="DIN-Light" w:hAnsi="DIN-Light" w:cs="Arial"/>
                <w:sz w:val="20"/>
                <w:szCs w:val="20"/>
              </w:rPr>
            </w:pPr>
          </w:p>
        </w:tc>
      </w:tr>
      <w:tr w:rsidR="00231954" w:rsidRPr="00231954" w14:paraId="78D4026F" w14:textId="77777777" w:rsidTr="00F05804">
        <w:tc>
          <w:tcPr>
            <w:tcW w:w="3068" w:type="dxa"/>
          </w:tcPr>
          <w:p w14:paraId="3F97B90D" w14:textId="77777777" w:rsidR="00231954" w:rsidRPr="00F05804" w:rsidRDefault="00231954" w:rsidP="00F05804">
            <w:pPr>
              <w:rPr>
                <w:rFonts w:ascii="DIN-Bold" w:hAnsi="DIN-Bold" w:cs="Arial"/>
                <w:sz w:val="20"/>
                <w:szCs w:val="20"/>
              </w:rPr>
            </w:pPr>
            <w:r w:rsidRPr="00F05804">
              <w:rPr>
                <w:rFonts w:ascii="DIN-Bold" w:hAnsi="DIN-Bold" w:cs="Arial"/>
                <w:sz w:val="20"/>
                <w:szCs w:val="20"/>
              </w:rPr>
              <w:t>Licht gewijzigd</w:t>
            </w:r>
          </w:p>
        </w:tc>
        <w:tc>
          <w:tcPr>
            <w:tcW w:w="2994" w:type="dxa"/>
          </w:tcPr>
          <w:p w14:paraId="3AA300BE" w14:textId="77777777" w:rsidR="00231954" w:rsidRPr="00231954" w:rsidRDefault="00231954" w:rsidP="00F05804">
            <w:pPr>
              <w:rPr>
                <w:rFonts w:ascii="DIN-Light" w:hAnsi="DIN-Light" w:cs="Arial"/>
                <w:sz w:val="20"/>
                <w:szCs w:val="20"/>
              </w:rPr>
            </w:pPr>
          </w:p>
        </w:tc>
        <w:tc>
          <w:tcPr>
            <w:tcW w:w="3260" w:type="dxa"/>
          </w:tcPr>
          <w:p w14:paraId="1A603B6A" w14:textId="77777777" w:rsidR="00231954" w:rsidRPr="00231954" w:rsidRDefault="00231954" w:rsidP="00F05804">
            <w:pPr>
              <w:rPr>
                <w:rFonts w:ascii="DIN-Light" w:hAnsi="DIN-Light" w:cs="Arial"/>
                <w:sz w:val="20"/>
                <w:szCs w:val="20"/>
              </w:rPr>
            </w:pPr>
          </w:p>
        </w:tc>
      </w:tr>
      <w:tr w:rsidR="00231954" w:rsidRPr="00231954" w14:paraId="6F9409C1" w14:textId="77777777" w:rsidTr="00F05804">
        <w:tc>
          <w:tcPr>
            <w:tcW w:w="3068" w:type="dxa"/>
          </w:tcPr>
          <w:p w14:paraId="786E4D9D" w14:textId="77777777" w:rsidR="00231954" w:rsidRPr="00F05804" w:rsidRDefault="00231954" w:rsidP="00F05804">
            <w:pPr>
              <w:rPr>
                <w:rFonts w:ascii="DIN-Bold" w:hAnsi="DIN-Bold" w:cs="Arial"/>
                <w:sz w:val="20"/>
                <w:szCs w:val="20"/>
              </w:rPr>
            </w:pPr>
            <w:r w:rsidRPr="00F05804">
              <w:rPr>
                <w:rFonts w:ascii="DIN-Bold" w:hAnsi="DIN-Bold" w:cs="Arial"/>
                <w:sz w:val="20"/>
                <w:szCs w:val="20"/>
              </w:rPr>
              <w:t>Fors gewijzigd/geschrapt</w:t>
            </w:r>
          </w:p>
        </w:tc>
        <w:tc>
          <w:tcPr>
            <w:tcW w:w="2994" w:type="dxa"/>
          </w:tcPr>
          <w:p w14:paraId="3AA47274" w14:textId="77777777" w:rsidR="00231954" w:rsidRPr="00231954" w:rsidRDefault="00231954" w:rsidP="00F05804">
            <w:pPr>
              <w:rPr>
                <w:rFonts w:ascii="DIN-Light" w:hAnsi="DIN-Light" w:cs="Arial"/>
                <w:sz w:val="20"/>
                <w:szCs w:val="20"/>
              </w:rPr>
            </w:pPr>
          </w:p>
        </w:tc>
        <w:tc>
          <w:tcPr>
            <w:tcW w:w="3260" w:type="dxa"/>
          </w:tcPr>
          <w:p w14:paraId="51C78DB4" w14:textId="77777777" w:rsidR="00231954" w:rsidRPr="00231954" w:rsidRDefault="00231954" w:rsidP="00F05804">
            <w:pPr>
              <w:rPr>
                <w:rFonts w:ascii="DIN-Light" w:hAnsi="DIN-Light" w:cs="Arial"/>
                <w:sz w:val="20"/>
                <w:szCs w:val="20"/>
              </w:rPr>
            </w:pPr>
          </w:p>
        </w:tc>
      </w:tr>
    </w:tbl>
    <w:p w14:paraId="1D472960" w14:textId="77777777" w:rsidR="00231954" w:rsidRPr="00231954" w:rsidRDefault="00231954" w:rsidP="00F05804">
      <w:pPr>
        <w:spacing w:after="0" w:line="288" w:lineRule="auto"/>
        <w:rPr>
          <w:rFonts w:ascii="DIN-Light" w:hAnsi="DIN-Light" w:cs="Arial"/>
          <w:sz w:val="20"/>
          <w:szCs w:val="20"/>
        </w:rPr>
      </w:pPr>
    </w:p>
    <w:p w14:paraId="4E0B0FE1" w14:textId="77777777" w:rsidR="00231954" w:rsidRPr="00231954" w:rsidRDefault="00231954" w:rsidP="00F05804">
      <w:pPr>
        <w:spacing w:after="0" w:line="288" w:lineRule="auto"/>
        <w:rPr>
          <w:rFonts w:ascii="DIN-Light" w:hAnsi="DIN-Light" w:cs="Arial"/>
          <w:b/>
          <w:sz w:val="20"/>
          <w:szCs w:val="20"/>
        </w:rPr>
      </w:pPr>
      <w:r w:rsidRPr="00231954">
        <w:rPr>
          <w:rFonts w:ascii="DIN-Light" w:hAnsi="DIN-Light" w:cs="Arial"/>
          <w:b/>
          <w:sz w:val="20"/>
          <w:szCs w:val="20"/>
        </w:rPr>
        <w:t>A.3. Mogelijke ontwikkelingen en gebeurtenissen</w:t>
      </w:r>
    </w:p>
    <w:p w14:paraId="0988AE95" w14:textId="1BC3F2BB" w:rsidR="00231954" w:rsidRPr="00D2389B" w:rsidRDefault="00231954" w:rsidP="00F05804">
      <w:pPr>
        <w:pStyle w:val="Lijstalinea"/>
        <w:numPr>
          <w:ilvl w:val="0"/>
          <w:numId w:val="49"/>
        </w:numPr>
        <w:spacing w:line="288" w:lineRule="auto"/>
        <w:rPr>
          <w:rFonts w:ascii="DIN-Light" w:hAnsi="DIN-Light" w:cs="Arial"/>
          <w:sz w:val="20"/>
          <w:szCs w:val="20"/>
        </w:rPr>
      </w:pPr>
      <w:r w:rsidRPr="00F05804">
        <w:rPr>
          <w:rFonts w:ascii="DIN-Light" w:hAnsi="DIN-Light" w:cs="Arial"/>
          <w:sz w:val="20"/>
          <w:szCs w:val="20"/>
        </w:rPr>
        <w:t>Tussen het besluit om tot afronding te komen en de feitelijke afronding/</w:t>
      </w:r>
      <w:proofErr w:type="spellStart"/>
      <w:r w:rsidRPr="00F05804">
        <w:rPr>
          <w:rFonts w:ascii="DIN-Light" w:hAnsi="DIN-Light" w:cs="Arial"/>
          <w:sz w:val="20"/>
          <w:szCs w:val="20"/>
        </w:rPr>
        <w:t>décharge</w:t>
      </w:r>
      <w:proofErr w:type="spellEnd"/>
      <w:r w:rsidRPr="00F05804">
        <w:rPr>
          <w:rFonts w:ascii="DIN-Light" w:hAnsi="DIN-Light" w:cs="Arial"/>
          <w:sz w:val="20"/>
          <w:szCs w:val="20"/>
        </w:rPr>
        <w:t xml:space="preserve"> kunnen er allerlei ontwikkelingen optreden of gebeurtenissen plaatsvinden die van invloed zijn op de afronding van het programma, bijvoorbeeld door onverwachte tegenvallers blijkt het doel helemaal niet bereikt te worden, terwijl de inschatting was van wel. Dit onderdeel is een vorm van risicomanagement.</w:t>
      </w:r>
    </w:p>
    <w:tbl>
      <w:tblPr>
        <w:tblStyle w:val="Tabelraster"/>
        <w:tblW w:w="0" w:type="auto"/>
        <w:tblLook w:val="04A0" w:firstRow="1" w:lastRow="0" w:firstColumn="1" w:lastColumn="0" w:noHBand="0" w:noVBand="1"/>
      </w:tblPr>
      <w:tblGrid>
        <w:gridCol w:w="2785"/>
        <w:gridCol w:w="3275"/>
        <w:gridCol w:w="2991"/>
      </w:tblGrid>
      <w:tr w:rsidR="00231954" w:rsidRPr="00F05804" w14:paraId="41165E5B" w14:textId="77777777" w:rsidTr="00F05804">
        <w:tc>
          <w:tcPr>
            <w:tcW w:w="2802" w:type="dxa"/>
          </w:tcPr>
          <w:p w14:paraId="5B9E4BEA" w14:textId="77777777" w:rsidR="00231954" w:rsidRPr="00F05804" w:rsidRDefault="00231954" w:rsidP="00F05804">
            <w:pPr>
              <w:spacing w:line="288" w:lineRule="auto"/>
              <w:rPr>
                <w:rFonts w:ascii="DIN-Bold" w:hAnsi="DIN-Bold" w:cs="Arial"/>
                <w:sz w:val="20"/>
                <w:szCs w:val="20"/>
              </w:rPr>
            </w:pPr>
            <w:r w:rsidRPr="00F05804">
              <w:rPr>
                <w:rFonts w:ascii="DIN-Bold" w:hAnsi="DIN-Bold" w:cs="Arial"/>
                <w:sz w:val="20"/>
                <w:szCs w:val="20"/>
              </w:rPr>
              <w:t>Mogelijke ontwikkeling/gebeurtenis</w:t>
            </w:r>
          </w:p>
        </w:tc>
        <w:tc>
          <w:tcPr>
            <w:tcW w:w="3434" w:type="dxa"/>
          </w:tcPr>
          <w:p w14:paraId="62D33C47" w14:textId="77777777" w:rsidR="00231954" w:rsidRPr="00F05804" w:rsidRDefault="00231954" w:rsidP="00F05804">
            <w:pPr>
              <w:spacing w:line="288" w:lineRule="auto"/>
              <w:rPr>
                <w:rFonts w:ascii="DIN-Bold" w:hAnsi="DIN-Bold" w:cs="Arial"/>
                <w:sz w:val="20"/>
                <w:szCs w:val="20"/>
              </w:rPr>
            </w:pPr>
            <w:r w:rsidRPr="00F05804">
              <w:rPr>
                <w:rFonts w:ascii="DIN-Bold" w:hAnsi="DIN-Bold" w:cs="Arial"/>
                <w:sz w:val="20"/>
                <w:szCs w:val="20"/>
              </w:rPr>
              <w:t>Impact op afronding programma</w:t>
            </w:r>
          </w:p>
        </w:tc>
        <w:tc>
          <w:tcPr>
            <w:tcW w:w="3119" w:type="dxa"/>
          </w:tcPr>
          <w:p w14:paraId="5CBC5BB0" w14:textId="77777777" w:rsidR="00231954" w:rsidRPr="00F05804" w:rsidRDefault="00231954" w:rsidP="00F05804">
            <w:pPr>
              <w:spacing w:line="288" w:lineRule="auto"/>
              <w:rPr>
                <w:rFonts w:ascii="DIN-Bold" w:hAnsi="DIN-Bold" w:cs="Arial"/>
                <w:sz w:val="20"/>
                <w:szCs w:val="20"/>
              </w:rPr>
            </w:pPr>
            <w:r w:rsidRPr="00F05804">
              <w:rPr>
                <w:rFonts w:ascii="DIN-Bold" w:hAnsi="DIN-Bold" w:cs="Arial"/>
                <w:sz w:val="20"/>
                <w:szCs w:val="20"/>
              </w:rPr>
              <w:t>Aanleiding voor beïnvloeding vanuit programma?</w:t>
            </w:r>
          </w:p>
        </w:tc>
      </w:tr>
      <w:tr w:rsidR="00231954" w:rsidRPr="00231954" w14:paraId="5420146F" w14:textId="77777777" w:rsidTr="00F05804">
        <w:tc>
          <w:tcPr>
            <w:tcW w:w="2802" w:type="dxa"/>
          </w:tcPr>
          <w:p w14:paraId="122EA6B9" w14:textId="77777777" w:rsidR="00231954" w:rsidRPr="00231954" w:rsidRDefault="00231954" w:rsidP="00F05804">
            <w:pPr>
              <w:spacing w:line="288" w:lineRule="auto"/>
              <w:rPr>
                <w:rFonts w:ascii="DIN-Light" w:hAnsi="DIN-Light" w:cs="Arial"/>
                <w:b/>
                <w:i/>
                <w:sz w:val="20"/>
                <w:szCs w:val="20"/>
              </w:rPr>
            </w:pPr>
          </w:p>
        </w:tc>
        <w:tc>
          <w:tcPr>
            <w:tcW w:w="3434" w:type="dxa"/>
          </w:tcPr>
          <w:p w14:paraId="22BEBCA2" w14:textId="77777777" w:rsidR="00231954" w:rsidRPr="00231954" w:rsidRDefault="00231954" w:rsidP="00F05804">
            <w:pPr>
              <w:spacing w:line="288" w:lineRule="auto"/>
              <w:rPr>
                <w:rFonts w:ascii="DIN-Light" w:hAnsi="DIN-Light" w:cs="Arial"/>
                <w:b/>
                <w:i/>
                <w:sz w:val="20"/>
                <w:szCs w:val="20"/>
              </w:rPr>
            </w:pPr>
          </w:p>
        </w:tc>
        <w:tc>
          <w:tcPr>
            <w:tcW w:w="3119" w:type="dxa"/>
          </w:tcPr>
          <w:p w14:paraId="0A5759E3" w14:textId="77777777" w:rsidR="00231954" w:rsidRPr="00231954" w:rsidRDefault="00231954" w:rsidP="00F05804">
            <w:pPr>
              <w:spacing w:line="288" w:lineRule="auto"/>
              <w:rPr>
                <w:rFonts w:ascii="DIN-Light" w:hAnsi="DIN-Light" w:cs="Arial"/>
                <w:b/>
                <w:i/>
                <w:sz w:val="20"/>
                <w:szCs w:val="20"/>
              </w:rPr>
            </w:pPr>
          </w:p>
        </w:tc>
      </w:tr>
      <w:tr w:rsidR="00231954" w:rsidRPr="00231954" w14:paraId="792AD74B" w14:textId="77777777" w:rsidTr="00F05804">
        <w:tc>
          <w:tcPr>
            <w:tcW w:w="2802" w:type="dxa"/>
          </w:tcPr>
          <w:p w14:paraId="6DBCBE4A" w14:textId="77777777" w:rsidR="00231954" w:rsidRPr="00231954" w:rsidRDefault="00231954" w:rsidP="00F05804">
            <w:pPr>
              <w:spacing w:line="288" w:lineRule="auto"/>
              <w:rPr>
                <w:rFonts w:ascii="DIN-Light" w:hAnsi="DIN-Light" w:cs="Arial"/>
                <w:b/>
                <w:i/>
                <w:sz w:val="20"/>
                <w:szCs w:val="20"/>
              </w:rPr>
            </w:pPr>
          </w:p>
        </w:tc>
        <w:tc>
          <w:tcPr>
            <w:tcW w:w="3434" w:type="dxa"/>
          </w:tcPr>
          <w:p w14:paraId="7CDD0029" w14:textId="77777777" w:rsidR="00231954" w:rsidRPr="00231954" w:rsidRDefault="00231954" w:rsidP="00F05804">
            <w:pPr>
              <w:spacing w:line="288" w:lineRule="auto"/>
              <w:rPr>
                <w:rFonts w:ascii="DIN-Light" w:hAnsi="DIN-Light" w:cs="Arial"/>
                <w:b/>
                <w:i/>
                <w:sz w:val="20"/>
                <w:szCs w:val="20"/>
              </w:rPr>
            </w:pPr>
          </w:p>
        </w:tc>
        <w:tc>
          <w:tcPr>
            <w:tcW w:w="3119" w:type="dxa"/>
          </w:tcPr>
          <w:p w14:paraId="455C18A9" w14:textId="77777777" w:rsidR="00231954" w:rsidRPr="00231954" w:rsidRDefault="00231954" w:rsidP="00F05804">
            <w:pPr>
              <w:spacing w:line="288" w:lineRule="auto"/>
              <w:rPr>
                <w:rFonts w:ascii="DIN-Light" w:hAnsi="DIN-Light" w:cs="Arial"/>
                <w:b/>
                <w:i/>
                <w:sz w:val="20"/>
                <w:szCs w:val="20"/>
              </w:rPr>
            </w:pPr>
          </w:p>
        </w:tc>
      </w:tr>
      <w:tr w:rsidR="00231954" w:rsidRPr="00231954" w14:paraId="633AFDEB" w14:textId="77777777" w:rsidTr="00F05804">
        <w:tc>
          <w:tcPr>
            <w:tcW w:w="2802" w:type="dxa"/>
          </w:tcPr>
          <w:p w14:paraId="7B925885" w14:textId="77777777" w:rsidR="00231954" w:rsidRPr="00231954" w:rsidRDefault="00231954" w:rsidP="00F05804">
            <w:pPr>
              <w:spacing w:line="288" w:lineRule="auto"/>
              <w:rPr>
                <w:rFonts w:ascii="DIN-Light" w:hAnsi="DIN-Light" w:cs="Arial"/>
                <w:b/>
                <w:i/>
                <w:sz w:val="20"/>
                <w:szCs w:val="20"/>
              </w:rPr>
            </w:pPr>
          </w:p>
        </w:tc>
        <w:tc>
          <w:tcPr>
            <w:tcW w:w="3434" w:type="dxa"/>
          </w:tcPr>
          <w:p w14:paraId="385AE552" w14:textId="77777777" w:rsidR="00231954" w:rsidRPr="00231954" w:rsidRDefault="00231954" w:rsidP="00F05804">
            <w:pPr>
              <w:spacing w:line="288" w:lineRule="auto"/>
              <w:rPr>
                <w:rFonts w:ascii="DIN-Light" w:hAnsi="DIN-Light" w:cs="Arial"/>
                <w:b/>
                <w:i/>
                <w:sz w:val="20"/>
                <w:szCs w:val="20"/>
              </w:rPr>
            </w:pPr>
          </w:p>
        </w:tc>
        <w:tc>
          <w:tcPr>
            <w:tcW w:w="3119" w:type="dxa"/>
          </w:tcPr>
          <w:p w14:paraId="121C5023" w14:textId="77777777" w:rsidR="00231954" w:rsidRPr="00231954" w:rsidRDefault="00231954" w:rsidP="00F05804">
            <w:pPr>
              <w:spacing w:line="288" w:lineRule="auto"/>
              <w:rPr>
                <w:rFonts w:ascii="DIN-Light" w:hAnsi="DIN-Light" w:cs="Arial"/>
                <w:b/>
                <w:i/>
                <w:sz w:val="20"/>
                <w:szCs w:val="20"/>
              </w:rPr>
            </w:pPr>
          </w:p>
        </w:tc>
      </w:tr>
    </w:tbl>
    <w:p w14:paraId="692C0AD8" w14:textId="77777777" w:rsidR="00231954" w:rsidRPr="00231954" w:rsidRDefault="00231954" w:rsidP="00F05804">
      <w:pPr>
        <w:spacing w:after="0" w:line="288" w:lineRule="auto"/>
        <w:rPr>
          <w:rFonts w:ascii="DIN-Light" w:hAnsi="DIN-Light" w:cs="Arial"/>
          <w:b/>
          <w:sz w:val="20"/>
          <w:szCs w:val="20"/>
        </w:rPr>
      </w:pPr>
    </w:p>
    <w:p w14:paraId="59A8DE94" w14:textId="77777777" w:rsidR="00231954" w:rsidRPr="00D2389B" w:rsidRDefault="00231954" w:rsidP="00F05804">
      <w:pPr>
        <w:spacing w:after="0" w:line="288" w:lineRule="auto"/>
        <w:rPr>
          <w:rFonts w:ascii="DIN-Bold" w:hAnsi="DIN-Bold" w:cs="Arial"/>
          <w:sz w:val="20"/>
          <w:szCs w:val="20"/>
        </w:rPr>
      </w:pPr>
      <w:r w:rsidRPr="00D2389B">
        <w:rPr>
          <w:rFonts w:ascii="DIN-Bold" w:hAnsi="DIN-Bold" w:cs="Arial"/>
          <w:sz w:val="20"/>
          <w:szCs w:val="20"/>
        </w:rPr>
        <w:t>B. Overdracht doorlopende activiteiten</w:t>
      </w:r>
    </w:p>
    <w:p w14:paraId="07FB6CCC" w14:textId="55AB2C97" w:rsidR="00D2389B" w:rsidRPr="00D2389B" w:rsidRDefault="00231954" w:rsidP="00F05804">
      <w:pPr>
        <w:pStyle w:val="Lijstalinea"/>
        <w:numPr>
          <w:ilvl w:val="0"/>
          <w:numId w:val="49"/>
        </w:numPr>
        <w:spacing w:line="288" w:lineRule="auto"/>
        <w:rPr>
          <w:rFonts w:ascii="DIN-Light" w:hAnsi="DIN-Light" w:cs="Arial"/>
          <w:sz w:val="20"/>
          <w:szCs w:val="20"/>
        </w:rPr>
      </w:pPr>
      <w:r w:rsidRPr="00F05804">
        <w:rPr>
          <w:rFonts w:ascii="DIN-Light" w:hAnsi="DIN-Light" w:cs="Arial"/>
          <w:sz w:val="20"/>
          <w:szCs w:val="20"/>
        </w:rPr>
        <w:t xml:space="preserve">Activiteiten waarvan voorzien wordt dat ze nog doorlopen na de </w:t>
      </w:r>
      <w:proofErr w:type="spellStart"/>
      <w:r w:rsidRPr="00F05804">
        <w:rPr>
          <w:rFonts w:ascii="DIN-Light" w:hAnsi="DIN-Light" w:cs="Arial"/>
          <w:sz w:val="20"/>
          <w:szCs w:val="20"/>
        </w:rPr>
        <w:t>décharge</w:t>
      </w:r>
      <w:proofErr w:type="spellEnd"/>
      <w:r w:rsidRPr="00F05804">
        <w:rPr>
          <w:rFonts w:ascii="DIN-Light" w:hAnsi="DIN-Light" w:cs="Arial"/>
          <w:sz w:val="20"/>
          <w:szCs w:val="20"/>
        </w:rPr>
        <w:t xml:space="preserve"> moeten overgedragen worden. Bij toelichting/aandachtspunten kunnen bijvoorbeeld de mede over te dragen financiële middelen vermeld worden.</w:t>
      </w:r>
    </w:p>
    <w:tbl>
      <w:tblPr>
        <w:tblStyle w:val="Tabelraster"/>
        <w:tblW w:w="0" w:type="auto"/>
        <w:tblLook w:val="04A0" w:firstRow="1" w:lastRow="0" w:firstColumn="1" w:lastColumn="0" w:noHBand="0" w:noVBand="1"/>
      </w:tblPr>
      <w:tblGrid>
        <w:gridCol w:w="2270"/>
        <w:gridCol w:w="1773"/>
        <w:gridCol w:w="1875"/>
        <w:gridCol w:w="1817"/>
        <w:gridCol w:w="1316"/>
      </w:tblGrid>
      <w:tr w:rsidR="00231954" w:rsidRPr="00D2389B" w14:paraId="43523021" w14:textId="77777777" w:rsidTr="00D2389B">
        <w:tc>
          <w:tcPr>
            <w:tcW w:w="2270" w:type="dxa"/>
          </w:tcPr>
          <w:p w14:paraId="1634463B" w14:textId="77777777" w:rsidR="00231954" w:rsidRPr="00D2389B" w:rsidRDefault="00231954" w:rsidP="00F05804">
            <w:pPr>
              <w:spacing w:line="288" w:lineRule="auto"/>
              <w:rPr>
                <w:rFonts w:ascii="DIN-Bold" w:hAnsi="DIN-Bold" w:cs="Arial"/>
                <w:sz w:val="20"/>
                <w:szCs w:val="20"/>
              </w:rPr>
            </w:pPr>
            <w:r w:rsidRPr="00D2389B">
              <w:rPr>
                <w:rFonts w:ascii="DIN-Bold" w:hAnsi="DIN-Bold" w:cs="Arial"/>
                <w:sz w:val="20"/>
                <w:szCs w:val="20"/>
              </w:rPr>
              <w:t>Deelresultaat/subdoel cf. project-/programmaplan</w:t>
            </w:r>
          </w:p>
        </w:tc>
        <w:tc>
          <w:tcPr>
            <w:tcW w:w="1773" w:type="dxa"/>
          </w:tcPr>
          <w:p w14:paraId="6E76F9CE" w14:textId="77777777" w:rsidR="00231954" w:rsidRPr="00D2389B" w:rsidRDefault="00231954" w:rsidP="00F05804">
            <w:pPr>
              <w:spacing w:line="288" w:lineRule="auto"/>
              <w:rPr>
                <w:rFonts w:ascii="DIN-Bold" w:hAnsi="DIN-Bold" w:cs="Arial"/>
                <w:sz w:val="20"/>
                <w:szCs w:val="20"/>
              </w:rPr>
            </w:pPr>
            <w:r w:rsidRPr="00D2389B">
              <w:rPr>
                <w:rFonts w:ascii="DIN-Bold" w:hAnsi="DIN-Bold" w:cs="Arial"/>
                <w:sz w:val="20"/>
                <w:szCs w:val="20"/>
              </w:rPr>
              <w:t>Inspanning cf. project-/programmaplan</w:t>
            </w:r>
          </w:p>
        </w:tc>
        <w:tc>
          <w:tcPr>
            <w:tcW w:w="1875" w:type="dxa"/>
          </w:tcPr>
          <w:p w14:paraId="655A52C3" w14:textId="77777777" w:rsidR="00231954" w:rsidRPr="00D2389B" w:rsidRDefault="00231954" w:rsidP="00F05804">
            <w:pPr>
              <w:spacing w:line="288" w:lineRule="auto"/>
              <w:rPr>
                <w:rFonts w:ascii="DIN-Bold" w:hAnsi="DIN-Bold" w:cs="Arial"/>
                <w:sz w:val="20"/>
                <w:szCs w:val="20"/>
              </w:rPr>
            </w:pPr>
            <w:r w:rsidRPr="00D2389B">
              <w:rPr>
                <w:rFonts w:ascii="DIN-Bold" w:hAnsi="DIN-Bold" w:cs="Arial"/>
                <w:sz w:val="20"/>
                <w:szCs w:val="20"/>
              </w:rPr>
              <w:t>Verantwoordelijk (vóór overdracht)</w:t>
            </w:r>
          </w:p>
        </w:tc>
        <w:tc>
          <w:tcPr>
            <w:tcW w:w="1817" w:type="dxa"/>
          </w:tcPr>
          <w:p w14:paraId="5525F7A7" w14:textId="77777777" w:rsidR="00231954" w:rsidRPr="00D2389B" w:rsidRDefault="00231954" w:rsidP="00F05804">
            <w:pPr>
              <w:spacing w:line="288" w:lineRule="auto"/>
              <w:rPr>
                <w:rFonts w:ascii="DIN-Bold" w:hAnsi="DIN-Bold" w:cs="Arial"/>
                <w:sz w:val="20"/>
                <w:szCs w:val="20"/>
              </w:rPr>
            </w:pPr>
            <w:r w:rsidRPr="00D2389B">
              <w:rPr>
                <w:rFonts w:ascii="DIN-Bold" w:hAnsi="DIN-Bold" w:cs="Arial"/>
                <w:sz w:val="20"/>
                <w:szCs w:val="20"/>
              </w:rPr>
              <w:t>Voorstel verantwoordelijk (na overdracht)</w:t>
            </w:r>
          </w:p>
        </w:tc>
        <w:tc>
          <w:tcPr>
            <w:tcW w:w="1316" w:type="dxa"/>
          </w:tcPr>
          <w:p w14:paraId="2C9AA254" w14:textId="77777777" w:rsidR="00231954" w:rsidRPr="00D2389B" w:rsidRDefault="00231954" w:rsidP="00F05804">
            <w:pPr>
              <w:spacing w:line="288" w:lineRule="auto"/>
              <w:rPr>
                <w:rFonts w:ascii="DIN-Bold" w:hAnsi="DIN-Bold" w:cs="Arial"/>
                <w:sz w:val="20"/>
                <w:szCs w:val="20"/>
              </w:rPr>
            </w:pPr>
            <w:r w:rsidRPr="00D2389B">
              <w:rPr>
                <w:rFonts w:ascii="DIN-Bold" w:hAnsi="DIN-Bold" w:cs="Arial"/>
                <w:sz w:val="20"/>
                <w:szCs w:val="20"/>
              </w:rPr>
              <w:t>Evt. toelichting op voorstel</w:t>
            </w:r>
          </w:p>
        </w:tc>
      </w:tr>
      <w:tr w:rsidR="00231954" w:rsidRPr="00231954" w14:paraId="56BE38B9" w14:textId="77777777" w:rsidTr="00D2389B">
        <w:tc>
          <w:tcPr>
            <w:tcW w:w="2270" w:type="dxa"/>
          </w:tcPr>
          <w:p w14:paraId="430D43FF" w14:textId="77777777" w:rsidR="00231954" w:rsidRPr="00231954" w:rsidRDefault="00231954" w:rsidP="00F05804">
            <w:pPr>
              <w:spacing w:line="288" w:lineRule="auto"/>
              <w:rPr>
                <w:rFonts w:ascii="DIN-Light" w:hAnsi="DIN-Light" w:cs="Arial"/>
                <w:sz w:val="20"/>
                <w:szCs w:val="20"/>
              </w:rPr>
            </w:pPr>
          </w:p>
        </w:tc>
        <w:tc>
          <w:tcPr>
            <w:tcW w:w="1773" w:type="dxa"/>
          </w:tcPr>
          <w:p w14:paraId="6EF65797" w14:textId="77777777" w:rsidR="00231954" w:rsidRPr="00231954" w:rsidRDefault="00231954" w:rsidP="00F05804">
            <w:pPr>
              <w:spacing w:line="288" w:lineRule="auto"/>
              <w:rPr>
                <w:rFonts w:ascii="DIN-Light" w:hAnsi="DIN-Light" w:cs="Arial"/>
                <w:sz w:val="20"/>
                <w:szCs w:val="20"/>
              </w:rPr>
            </w:pPr>
          </w:p>
        </w:tc>
        <w:tc>
          <w:tcPr>
            <w:tcW w:w="1875" w:type="dxa"/>
          </w:tcPr>
          <w:p w14:paraId="7B8B2068" w14:textId="77777777" w:rsidR="00231954" w:rsidRPr="00231954" w:rsidRDefault="00231954" w:rsidP="00F05804">
            <w:pPr>
              <w:spacing w:line="288" w:lineRule="auto"/>
              <w:rPr>
                <w:rFonts w:ascii="DIN-Light" w:hAnsi="DIN-Light" w:cs="Arial"/>
                <w:sz w:val="20"/>
                <w:szCs w:val="20"/>
              </w:rPr>
            </w:pPr>
          </w:p>
        </w:tc>
        <w:tc>
          <w:tcPr>
            <w:tcW w:w="1817" w:type="dxa"/>
          </w:tcPr>
          <w:p w14:paraId="23672CFF" w14:textId="77777777" w:rsidR="00231954" w:rsidRPr="00231954" w:rsidRDefault="00231954" w:rsidP="00F05804">
            <w:pPr>
              <w:spacing w:line="288" w:lineRule="auto"/>
              <w:rPr>
                <w:rFonts w:ascii="DIN-Light" w:hAnsi="DIN-Light" w:cs="Arial"/>
                <w:sz w:val="20"/>
                <w:szCs w:val="20"/>
              </w:rPr>
            </w:pPr>
          </w:p>
        </w:tc>
        <w:tc>
          <w:tcPr>
            <w:tcW w:w="1316" w:type="dxa"/>
          </w:tcPr>
          <w:p w14:paraId="4835E5D0" w14:textId="77777777" w:rsidR="00231954" w:rsidRPr="00231954" w:rsidRDefault="00231954" w:rsidP="00F05804">
            <w:pPr>
              <w:spacing w:line="288" w:lineRule="auto"/>
              <w:rPr>
                <w:rFonts w:ascii="DIN-Light" w:hAnsi="DIN-Light" w:cs="Arial"/>
                <w:sz w:val="20"/>
                <w:szCs w:val="20"/>
              </w:rPr>
            </w:pPr>
          </w:p>
        </w:tc>
      </w:tr>
      <w:tr w:rsidR="00231954" w:rsidRPr="00231954" w14:paraId="6FA04D2A" w14:textId="77777777" w:rsidTr="00D2389B">
        <w:tc>
          <w:tcPr>
            <w:tcW w:w="2270" w:type="dxa"/>
          </w:tcPr>
          <w:p w14:paraId="5A92FB14" w14:textId="77777777" w:rsidR="00231954" w:rsidRPr="00231954" w:rsidRDefault="00231954" w:rsidP="00F05804">
            <w:pPr>
              <w:spacing w:line="288" w:lineRule="auto"/>
              <w:rPr>
                <w:rFonts w:ascii="DIN-Light" w:hAnsi="DIN-Light" w:cs="Arial"/>
                <w:sz w:val="20"/>
                <w:szCs w:val="20"/>
              </w:rPr>
            </w:pPr>
          </w:p>
        </w:tc>
        <w:tc>
          <w:tcPr>
            <w:tcW w:w="1773" w:type="dxa"/>
          </w:tcPr>
          <w:p w14:paraId="53B7215B" w14:textId="77777777" w:rsidR="00231954" w:rsidRPr="00231954" w:rsidRDefault="00231954" w:rsidP="00F05804">
            <w:pPr>
              <w:spacing w:line="288" w:lineRule="auto"/>
              <w:rPr>
                <w:rFonts w:ascii="DIN-Light" w:hAnsi="DIN-Light" w:cs="Arial"/>
                <w:sz w:val="20"/>
                <w:szCs w:val="20"/>
              </w:rPr>
            </w:pPr>
          </w:p>
        </w:tc>
        <w:tc>
          <w:tcPr>
            <w:tcW w:w="1875" w:type="dxa"/>
          </w:tcPr>
          <w:p w14:paraId="338779E6" w14:textId="77777777" w:rsidR="00231954" w:rsidRPr="00231954" w:rsidRDefault="00231954" w:rsidP="00F05804">
            <w:pPr>
              <w:spacing w:line="288" w:lineRule="auto"/>
              <w:rPr>
                <w:rFonts w:ascii="DIN-Light" w:hAnsi="DIN-Light" w:cs="Arial"/>
                <w:sz w:val="20"/>
                <w:szCs w:val="20"/>
              </w:rPr>
            </w:pPr>
          </w:p>
        </w:tc>
        <w:tc>
          <w:tcPr>
            <w:tcW w:w="1817" w:type="dxa"/>
          </w:tcPr>
          <w:p w14:paraId="6F5C3E39" w14:textId="77777777" w:rsidR="00231954" w:rsidRPr="00231954" w:rsidRDefault="00231954" w:rsidP="00F05804">
            <w:pPr>
              <w:spacing w:line="288" w:lineRule="auto"/>
              <w:rPr>
                <w:rFonts w:ascii="DIN-Light" w:hAnsi="DIN-Light" w:cs="Arial"/>
                <w:sz w:val="20"/>
                <w:szCs w:val="20"/>
              </w:rPr>
            </w:pPr>
          </w:p>
        </w:tc>
        <w:tc>
          <w:tcPr>
            <w:tcW w:w="1316" w:type="dxa"/>
          </w:tcPr>
          <w:p w14:paraId="40CC1076" w14:textId="77777777" w:rsidR="00231954" w:rsidRPr="00231954" w:rsidRDefault="00231954" w:rsidP="00F05804">
            <w:pPr>
              <w:spacing w:line="288" w:lineRule="auto"/>
              <w:rPr>
                <w:rFonts w:ascii="DIN-Light" w:hAnsi="DIN-Light" w:cs="Arial"/>
                <w:sz w:val="20"/>
                <w:szCs w:val="20"/>
              </w:rPr>
            </w:pPr>
          </w:p>
        </w:tc>
      </w:tr>
      <w:tr w:rsidR="00231954" w:rsidRPr="00231954" w14:paraId="25687A57" w14:textId="77777777" w:rsidTr="00D2389B">
        <w:tc>
          <w:tcPr>
            <w:tcW w:w="2270" w:type="dxa"/>
          </w:tcPr>
          <w:p w14:paraId="73BD3D57" w14:textId="77777777" w:rsidR="00231954" w:rsidRPr="00231954" w:rsidRDefault="00231954" w:rsidP="00F05804">
            <w:pPr>
              <w:spacing w:line="288" w:lineRule="auto"/>
              <w:rPr>
                <w:rFonts w:ascii="DIN-Light" w:hAnsi="DIN-Light" w:cs="Arial"/>
                <w:sz w:val="20"/>
                <w:szCs w:val="20"/>
              </w:rPr>
            </w:pPr>
          </w:p>
        </w:tc>
        <w:tc>
          <w:tcPr>
            <w:tcW w:w="1773" w:type="dxa"/>
          </w:tcPr>
          <w:p w14:paraId="3DE720D3" w14:textId="77777777" w:rsidR="00231954" w:rsidRPr="00231954" w:rsidRDefault="00231954" w:rsidP="00F05804">
            <w:pPr>
              <w:spacing w:line="288" w:lineRule="auto"/>
              <w:rPr>
                <w:rFonts w:ascii="DIN-Light" w:hAnsi="DIN-Light" w:cs="Arial"/>
                <w:sz w:val="20"/>
                <w:szCs w:val="20"/>
              </w:rPr>
            </w:pPr>
          </w:p>
        </w:tc>
        <w:tc>
          <w:tcPr>
            <w:tcW w:w="1875" w:type="dxa"/>
          </w:tcPr>
          <w:p w14:paraId="66E31FFB" w14:textId="77777777" w:rsidR="00231954" w:rsidRPr="00231954" w:rsidRDefault="00231954" w:rsidP="00F05804">
            <w:pPr>
              <w:spacing w:line="288" w:lineRule="auto"/>
              <w:rPr>
                <w:rFonts w:ascii="DIN-Light" w:hAnsi="DIN-Light" w:cs="Arial"/>
                <w:sz w:val="20"/>
                <w:szCs w:val="20"/>
              </w:rPr>
            </w:pPr>
          </w:p>
        </w:tc>
        <w:tc>
          <w:tcPr>
            <w:tcW w:w="1817" w:type="dxa"/>
          </w:tcPr>
          <w:p w14:paraId="324EDE84" w14:textId="77777777" w:rsidR="00231954" w:rsidRPr="00231954" w:rsidRDefault="00231954" w:rsidP="00F05804">
            <w:pPr>
              <w:spacing w:line="288" w:lineRule="auto"/>
              <w:rPr>
                <w:rFonts w:ascii="DIN-Light" w:hAnsi="DIN-Light" w:cs="Arial"/>
                <w:sz w:val="20"/>
                <w:szCs w:val="20"/>
              </w:rPr>
            </w:pPr>
          </w:p>
        </w:tc>
        <w:tc>
          <w:tcPr>
            <w:tcW w:w="1316" w:type="dxa"/>
          </w:tcPr>
          <w:p w14:paraId="16BB2ADF" w14:textId="77777777" w:rsidR="00231954" w:rsidRPr="00231954" w:rsidRDefault="00231954" w:rsidP="00F05804">
            <w:pPr>
              <w:spacing w:line="288" w:lineRule="auto"/>
              <w:rPr>
                <w:rFonts w:ascii="DIN-Light" w:hAnsi="DIN-Light" w:cs="Arial"/>
                <w:sz w:val="20"/>
                <w:szCs w:val="20"/>
              </w:rPr>
            </w:pPr>
          </w:p>
        </w:tc>
      </w:tr>
    </w:tbl>
    <w:p w14:paraId="09BF9B4B" w14:textId="77777777" w:rsidR="00231954" w:rsidRPr="00231954" w:rsidRDefault="00231954" w:rsidP="00F05804">
      <w:pPr>
        <w:spacing w:after="0" w:line="288" w:lineRule="auto"/>
        <w:rPr>
          <w:rFonts w:ascii="DIN-Light" w:hAnsi="DIN-Light" w:cs="Arial"/>
          <w:b/>
          <w:sz w:val="20"/>
          <w:szCs w:val="20"/>
        </w:rPr>
      </w:pPr>
    </w:p>
    <w:p w14:paraId="16B539BB" w14:textId="77777777" w:rsidR="00231954" w:rsidRPr="00D2389B" w:rsidRDefault="00231954" w:rsidP="00F05804">
      <w:pPr>
        <w:spacing w:after="0" w:line="288" w:lineRule="auto"/>
        <w:rPr>
          <w:rFonts w:ascii="DIN-Bold" w:hAnsi="DIN-Bold" w:cs="Arial"/>
          <w:sz w:val="20"/>
          <w:szCs w:val="20"/>
        </w:rPr>
      </w:pPr>
      <w:r w:rsidRPr="00D2389B">
        <w:rPr>
          <w:rFonts w:ascii="DIN-Bold" w:hAnsi="DIN-Bold" w:cs="Arial"/>
          <w:sz w:val="20"/>
          <w:szCs w:val="20"/>
        </w:rPr>
        <w:t>C. Doelen en activiteiten</w:t>
      </w:r>
    </w:p>
    <w:p w14:paraId="2C3512E0" w14:textId="77777777" w:rsidR="00231954" w:rsidRPr="00231954" w:rsidRDefault="00231954" w:rsidP="00F05804">
      <w:pPr>
        <w:spacing w:after="0" w:line="288" w:lineRule="auto"/>
        <w:rPr>
          <w:rFonts w:ascii="DIN-Light" w:hAnsi="DIN-Light" w:cs="Arial"/>
          <w:b/>
          <w:sz w:val="20"/>
          <w:szCs w:val="20"/>
        </w:rPr>
      </w:pPr>
      <w:r w:rsidRPr="00231954">
        <w:rPr>
          <w:rFonts w:ascii="DIN-Light" w:hAnsi="DIN-Light" w:cs="Arial"/>
          <w:b/>
          <w:sz w:val="20"/>
          <w:szCs w:val="20"/>
        </w:rPr>
        <w:t>C.1. Wat wil je tijdens de afronding bereiken?</w:t>
      </w:r>
    </w:p>
    <w:p w14:paraId="0B21F1FF" w14:textId="430E9F29" w:rsidR="00231954" w:rsidRPr="009A7935" w:rsidRDefault="009A7935" w:rsidP="009A7935">
      <w:pPr>
        <w:pStyle w:val="Lijstalinea"/>
        <w:numPr>
          <w:ilvl w:val="0"/>
          <w:numId w:val="49"/>
        </w:numPr>
        <w:spacing w:line="288" w:lineRule="auto"/>
        <w:rPr>
          <w:rFonts w:ascii="DIN-Light" w:hAnsi="DIN-Light" w:cs="Arial"/>
          <w:sz w:val="20"/>
          <w:szCs w:val="20"/>
        </w:rPr>
      </w:pPr>
      <w:bookmarkStart w:id="0" w:name="_GoBack"/>
      <w:bookmarkEnd w:id="0"/>
      <w:r w:rsidRPr="009A7935">
        <w:rPr>
          <w:rFonts w:ascii="DIN-Light" w:hAnsi="DIN-Light" w:cs="Arial"/>
          <w:sz w:val="20"/>
          <w:szCs w:val="20"/>
        </w:rPr>
        <w:t>Formuleer doelen die je met de afronding wilt bereiken. Deze kunnen gericht zijn op de interne organisatie, op medewerkers, maar bijvoorbeeld ook op relaties met partners.</w:t>
      </w:r>
    </w:p>
    <w:p w14:paraId="5291EBC4" w14:textId="77777777" w:rsidR="009A7935" w:rsidRPr="00231954" w:rsidRDefault="009A7935" w:rsidP="00F05804">
      <w:pPr>
        <w:spacing w:after="0" w:line="288" w:lineRule="auto"/>
        <w:rPr>
          <w:rFonts w:ascii="DIN-Light" w:hAnsi="DIN-Light" w:cs="Arial"/>
          <w:sz w:val="20"/>
          <w:szCs w:val="20"/>
        </w:rPr>
      </w:pPr>
    </w:p>
    <w:p w14:paraId="304D7637" w14:textId="77777777" w:rsidR="00231954" w:rsidRPr="00231954" w:rsidRDefault="00231954" w:rsidP="00F05804">
      <w:pPr>
        <w:spacing w:after="0" w:line="288" w:lineRule="auto"/>
        <w:rPr>
          <w:rFonts w:ascii="DIN-Light" w:hAnsi="DIN-Light" w:cs="Arial"/>
          <w:b/>
          <w:sz w:val="20"/>
          <w:szCs w:val="20"/>
        </w:rPr>
      </w:pPr>
      <w:r w:rsidRPr="00231954">
        <w:rPr>
          <w:rFonts w:ascii="DIN-Light" w:hAnsi="DIN-Light" w:cs="Arial"/>
          <w:b/>
          <w:sz w:val="20"/>
          <w:szCs w:val="20"/>
        </w:rPr>
        <w:t>C.2. Activiteiten om de doelen met afronding te bereiken</w:t>
      </w:r>
    </w:p>
    <w:p w14:paraId="26BCE6C3" w14:textId="77777777" w:rsidR="00231954" w:rsidRPr="00231954" w:rsidRDefault="00231954" w:rsidP="00F05804">
      <w:pPr>
        <w:spacing w:after="0" w:line="288" w:lineRule="auto"/>
        <w:rPr>
          <w:rFonts w:ascii="DIN-Light" w:hAnsi="DIN-Light" w:cs="Arial"/>
          <w:sz w:val="20"/>
          <w:szCs w:val="20"/>
        </w:rPr>
      </w:pPr>
    </w:p>
    <w:tbl>
      <w:tblPr>
        <w:tblStyle w:val="Tabelraster"/>
        <w:tblW w:w="9606" w:type="dxa"/>
        <w:tblLayout w:type="fixed"/>
        <w:tblLook w:val="04A0" w:firstRow="1" w:lastRow="0" w:firstColumn="1" w:lastColumn="0" w:noHBand="0" w:noVBand="1"/>
      </w:tblPr>
      <w:tblGrid>
        <w:gridCol w:w="2496"/>
        <w:gridCol w:w="4275"/>
        <w:gridCol w:w="1559"/>
        <w:gridCol w:w="1276"/>
      </w:tblGrid>
      <w:tr w:rsidR="00231954" w:rsidRPr="00D2389B" w14:paraId="72FD6016" w14:textId="77777777" w:rsidTr="00D2389B">
        <w:trPr>
          <w:trHeight w:val="433"/>
        </w:trPr>
        <w:tc>
          <w:tcPr>
            <w:tcW w:w="2496" w:type="dxa"/>
            <w:shd w:val="clear" w:color="auto" w:fill="auto"/>
          </w:tcPr>
          <w:p w14:paraId="37ED84F5" w14:textId="77777777" w:rsidR="00231954" w:rsidRPr="00D2389B" w:rsidRDefault="00231954" w:rsidP="00F05804">
            <w:pPr>
              <w:spacing w:line="288" w:lineRule="auto"/>
              <w:rPr>
                <w:rFonts w:ascii="DIN-Bold" w:hAnsi="DIN-Bold" w:cs="Arial"/>
                <w:sz w:val="20"/>
                <w:szCs w:val="20"/>
              </w:rPr>
            </w:pPr>
            <w:r w:rsidRPr="00D2389B">
              <w:rPr>
                <w:rFonts w:ascii="DIN-Bold" w:hAnsi="DIN-Bold" w:cs="Arial"/>
                <w:sz w:val="20"/>
                <w:szCs w:val="20"/>
              </w:rPr>
              <w:t>Doel</w:t>
            </w:r>
          </w:p>
        </w:tc>
        <w:tc>
          <w:tcPr>
            <w:tcW w:w="4275" w:type="dxa"/>
            <w:shd w:val="clear" w:color="auto" w:fill="auto"/>
          </w:tcPr>
          <w:p w14:paraId="2E1274BC" w14:textId="77777777" w:rsidR="00231954" w:rsidRPr="00D2389B" w:rsidRDefault="00231954" w:rsidP="00F05804">
            <w:pPr>
              <w:spacing w:line="288" w:lineRule="auto"/>
              <w:rPr>
                <w:rFonts w:ascii="DIN-Bold" w:hAnsi="DIN-Bold" w:cs="Arial"/>
                <w:sz w:val="20"/>
                <w:szCs w:val="20"/>
              </w:rPr>
            </w:pPr>
            <w:r w:rsidRPr="00D2389B">
              <w:rPr>
                <w:rFonts w:ascii="DIN-Bold" w:hAnsi="DIN-Bold" w:cs="Arial"/>
                <w:sz w:val="20"/>
                <w:szCs w:val="20"/>
              </w:rPr>
              <w:t>Wat te doen?</w:t>
            </w:r>
          </w:p>
          <w:p w14:paraId="15151FF3" w14:textId="77777777" w:rsidR="00231954" w:rsidRPr="00D2389B" w:rsidRDefault="00231954" w:rsidP="00F05804">
            <w:pPr>
              <w:spacing w:line="288" w:lineRule="auto"/>
              <w:rPr>
                <w:rFonts w:ascii="DIN-Bold" w:hAnsi="DIN-Bold" w:cs="Arial"/>
                <w:sz w:val="20"/>
                <w:szCs w:val="20"/>
              </w:rPr>
            </w:pPr>
          </w:p>
          <w:p w14:paraId="667763F9" w14:textId="77777777" w:rsidR="00231954" w:rsidRPr="00D2389B" w:rsidRDefault="00231954" w:rsidP="00F05804">
            <w:pPr>
              <w:spacing w:line="288" w:lineRule="auto"/>
              <w:rPr>
                <w:rFonts w:ascii="DIN-Bold" w:hAnsi="DIN-Bold" w:cs="Arial"/>
                <w:sz w:val="20"/>
                <w:szCs w:val="20"/>
              </w:rPr>
            </w:pPr>
          </w:p>
        </w:tc>
        <w:tc>
          <w:tcPr>
            <w:tcW w:w="1559" w:type="dxa"/>
            <w:shd w:val="clear" w:color="auto" w:fill="auto"/>
          </w:tcPr>
          <w:p w14:paraId="0D43383A" w14:textId="77777777" w:rsidR="00231954" w:rsidRPr="00D2389B" w:rsidRDefault="00231954" w:rsidP="00F05804">
            <w:pPr>
              <w:spacing w:line="288" w:lineRule="auto"/>
              <w:rPr>
                <w:rFonts w:ascii="DIN-Bold" w:hAnsi="DIN-Bold" w:cs="Arial"/>
                <w:sz w:val="20"/>
                <w:szCs w:val="20"/>
              </w:rPr>
            </w:pPr>
            <w:r w:rsidRPr="00D2389B">
              <w:rPr>
                <w:rFonts w:ascii="DIN-Bold" w:hAnsi="DIN-Bold" w:cs="Arial"/>
                <w:sz w:val="20"/>
                <w:szCs w:val="20"/>
              </w:rPr>
              <w:t xml:space="preserve">Wie </w:t>
            </w:r>
            <w:proofErr w:type="spellStart"/>
            <w:r w:rsidRPr="00D2389B">
              <w:rPr>
                <w:rFonts w:ascii="DIN-Bold" w:hAnsi="DIN-Bold" w:cs="Arial"/>
                <w:sz w:val="20"/>
                <w:szCs w:val="20"/>
              </w:rPr>
              <w:t>verant-woordelijk</w:t>
            </w:r>
            <w:proofErr w:type="spellEnd"/>
            <w:r w:rsidRPr="00D2389B">
              <w:rPr>
                <w:rFonts w:ascii="DIN-Bold" w:hAnsi="DIN-Bold" w:cs="Arial"/>
                <w:sz w:val="20"/>
                <w:szCs w:val="20"/>
              </w:rPr>
              <w:t>?</w:t>
            </w:r>
          </w:p>
        </w:tc>
        <w:tc>
          <w:tcPr>
            <w:tcW w:w="1276" w:type="dxa"/>
            <w:shd w:val="clear" w:color="auto" w:fill="auto"/>
          </w:tcPr>
          <w:p w14:paraId="66D0CAB5" w14:textId="77777777" w:rsidR="00231954" w:rsidRPr="00D2389B" w:rsidRDefault="00231954" w:rsidP="00F05804">
            <w:pPr>
              <w:spacing w:line="288" w:lineRule="auto"/>
              <w:rPr>
                <w:rFonts w:ascii="DIN-Bold" w:hAnsi="DIN-Bold" w:cs="Arial"/>
                <w:sz w:val="20"/>
                <w:szCs w:val="20"/>
              </w:rPr>
            </w:pPr>
            <w:r w:rsidRPr="00D2389B">
              <w:rPr>
                <w:rFonts w:ascii="DIN-Bold" w:hAnsi="DIN-Bold" w:cs="Arial"/>
                <w:sz w:val="20"/>
                <w:szCs w:val="20"/>
              </w:rPr>
              <w:t xml:space="preserve">Wanneer gereed? </w:t>
            </w:r>
          </w:p>
        </w:tc>
      </w:tr>
      <w:tr w:rsidR="00231954" w:rsidRPr="00231954" w14:paraId="38D73E1B" w14:textId="77777777" w:rsidTr="00F05804">
        <w:trPr>
          <w:trHeight w:val="274"/>
        </w:trPr>
        <w:tc>
          <w:tcPr>
            <w:tcW w:w="2496" w:type="dxa"/>
          </w:tcPr>
          <w:p w14:paraId="7D5C2021"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Financiën</w:t>
            </w:r>
          </w:p>
        </w:tc>
        <w:tc>
          <w:tcPr>
            <w:tcW w:w="4275" w:type="dxa"/>
          </w:tcPr>
          <w:p w14:paraId="524980CE"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Bijvoorbeeld:</w:t>
            </w:r>
          </w:p>
          <w:p w14:paraId="68DF518D" w14:textId="77777777" w:rsidR="00231954" w:rsidRPr="00231954" w:rsidRDefault="00231954" w:rsidP="00F05804">
            <w:pPr>
              <w:pStyle w:val="Lijstalinea"/>
              <w:numPr>
                <w:ilvl w:val="0"/>
                <w:numId w:val="48"/>
              </w:numPr>
              <w:spacing w:line="288" w:lineRule="auto"/>
              <w:ind w:left="339"/>
              <w:rPr>
                <w:rFonts w:ascii="DIN-Light" w:hAnsi="DIN-Light" w:cs="Arial"/>
                <w:sz w:val="20"/>
                <w:szCs w:val="20"/>
              </w:rPr>
            </w:pPr>
            <w:r w:rsidRPr="00231954">
              <w:rPr>
                <w:rFonts w:ascii="DIN-Light" w:hAnsi="DIN-Light" w:cs="Arial"/>
                <w:sz w:val="20"/>
                <w:szCs w:val="20"/>
              </w:rPr>
              <w:t>Resterende kosten voldoen of eventueel inkomsten binnenhalen</w:t>
            </w:r>
          </w:p>
          <w:p w14:paraId="5A486B95" w14:textId="77777777" w:rsidR="00231954" w:rsidRPr="00231954" w:rsidRDefault="00231954" w:rsidP="00F05804">
            <w:pPr>
              <w:pStyle w:val="Lijstalinea"/>
              <w:numPr>
                <w:ilvl w:val="0"/>
                <w:numId w:val="48"/>
              </w:numPr>
              <w:spacing w:line="288" w:lineRule="auto"/>
              <w:ind w:left="339"/>
              <w:rPr>
                <w:rFonts w:ascii="DIN-Light" w:hAnsi="DIN-Light" w:cs="Arial"/>
                <w:sz w:val="20"/>
                <w:szCs w:val="20"/>
              </w:rPr>
            </w:pPr>
            <w:r w:rsidRPr="00231954">
              <w:rPr>
                <w:rFonts w:ascii="DIN-Light" w:hAnsi="DIN-Light" w:cs="Arial"/>
                <w:sz w:val="20"/>
                <w:szCs w:val="20"/>
              </w:rPr>
              <w:t>Eindafrekening opstellen</w:t>
            </w:r>
          </w:p>
          <w:p w14:paraId="27541968" w14:textId="77777777" w:rsidR="00231954" w:rsidRPr="00231954" w:rsidRDefault="00231954" w:rsidP="00F05804">
            <w:pPr>
              <w:pStyle w:val="Lijstalinea"/>
              <w:numPr>
                <w:ilvl w:val="0"/>
                <w:numId w:val="48"/>
              </w:numPr>
              <w:spacing w:line="288" w:lineRule="auto"/>
              <w:ind w:left="339"/>
              <w:rPr>
                <w:rFonts w:ascii="DIN-Light" w:hAnsi="DIN-Light" w:cs="Arial"/>
                <w:sz w:val="20"/>
                <w:szCs w:val="20"/>
              </w:rPr>
            </w:pPr>
            <w:r w:rsidRPr="00231954">
              <w:rPr>
                <w:rFonts w:ascii="DIN-Light" w:hAnsi="DIN-Light" w:cs="Arial"/>
                <w:sz w:val="20"/>
                <w:szCs w:val="20"/>
              </w:rPr>
              <w:t>Budgetbeheer overdragen</w:t>
            </w:r>
          </w:p>
        </w:tc>
        <w:tc>
          <w:tcPr>
            <w:tcW w:w="1559" w:type="dxa"/>
          </w:tcPr>
          <w:p w14:paraId="605F824C" w14:textId="77777777" w:rsidR="00231954" w:rsidRPr="00231954" w:rsidRDefault="00231954" w:rsidP="00F05804">
            <w:pPr>
              <w:spacing w:line="288" w:lineRule="auto"/>
              <w:rPr>
                <w:rFonts w:ascii="DIN-Light" w:hAnsi="DIN-Light" w:cs="Arial"/>
                <w:i/>
                <w:sz w:val="20"/>
                <w:szCs w:val="20"/>
              </w:rPr>
            </w:pPr>
          </w:p>
        </w:tc>
        <w:tc>
          <w:tcPr>
            <w:tcW w:w="1276" w:type="dxa"/>
          </w:tcPr>
          <w:p w14:paraId="4B167D71" w14:textId="77777777" w:rsidR="00231954" w:rsidRPr="00231954" w:rsidRDefault="00231954" w:rsidP="00F05804">
            <w:pPr>
              <w:spacing w:line="288" w:lineRule="auto"/>
              <w:rPr>
                <w:rFonts w:ascii="DIN-Light" w:hAnsi="DIN-Light" w:cs="Arial"/>
                <w:i/>
                <w:sz w:val="20"/>
                <w:szCs w:val="20"/>
              </w:rPr>
            </w:pPr>
          </w:p>
        </w:tc>
      </w:tr>
      <w:tr w:rsidR="00231954" w:rsidRPr="00231954" w14:paraId="3D823602" w14:textId="77777777" w:rsidTr="00F05804">
        <w:trPr>
          <w:trHeight w:val="750"/>
        </w:trPr>
        <w:tc>
          <w:tcPr>
            <w:tcW w:w="2496" w:type="dxa"/>
          </w:tcPr>
          <w:p w14:paraId="3476546C"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Personeel</w:t>
            </w:r>
          </w:p>
        </w:tc>
        <w:tc>
          <w:tcPr>
            <w:tcW w:w="4275" w:type="dxa"/>
          </w:tcPr>
          <w:p w14:paraId="3A917911"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Bijvoorbeeld:</w:t>
            </w:r>
          </w:p>
          <w:p w14:paraId="79DE661A" w14:textId="77777777" w:rsidR="00231954" w:rsidRPr="00231954" w:rsidRDefault="00231954" w:rsidP="00F05804">
            <w:pPr>
              <w:pStyle w:val="Lijstalinea"/>
              <w:numPr>
                <w:ilvl w:val="0"/>
                <w:numId w:val="47"/>
              </w:numPr>
              <w:spacing w:line="288" w:lineRule="auto"/>
              <w:ind w:left="339"/>
              <w:rPr>
                <w:rFonts w:ascii="DIN-Light" w:hAnsi="DIN-Light" w:cs="Arial"/>
                <w:sz w:val="20"/>
                <w:szCs w:val="20"/>
              </w:rPr>
            </w:pPr>
            <w:r w:rsidRPr="00231954">
              <w:rPr>
                <w:rFonts w:ascii="DIN-Light" w:hAnsi="DIN-Light" w:cs="Arial"/>
                <w:sz w:val="20"/>
                <w:szCs w:val="20"/>
              </w:rPr>
              <w:t>Her-/terugplaatsing medewerkers</w:t>
            </w:r>
          </w:p>
          <w:p w14:paraId="63FFE6FC" w14:textId="77777777" w:rsidR="00231954" w:rsidRPr="00231954" w:rsidRDefault="00231954" w:rsidP="00F05804">
            <w:pPr>
              <w:pStyle w:val="Lijstalinea"/>
              <w:numPr>
                <w:ilvl w:val="0"/>
                <w:numId w:val="47"/>
              </w:numPr>
              <w:spacing w:line="288" w:lineRule="auto"/>
              <w:ind w:left="339"/>
              <w:rPr>
                <w:rFonts w:ascii="DIN-Light" w:hAnsi="DIN-Light" w:cs="Arial"/>
                <w:sz w:val="20"/>
                <w:szCs w:val="20"/>
              </w:rPr>
            </w:pPr>
            <w:r w:rsidRPr="00231954">
              <w:rPr>
                <w:rFonts w:ascii="DIN-Light" w:hAnsi="DIN-Light" w:cs="Arial"/>
                <w:sz w:val="20"/>
                <w:szCs w:val="20"/>
              </w:rPr>
              <w:t>Informatie t.b.v. beoordelings- en ontwikkelingsgesprekken aanleveren</w:t>
            </w:r>
          </w:p>
          <w:p w14:paraId="6B4D2EFB" w14:textId="77777777" w:rsidR="00231954" w:rsidRPr="00231954" w:rsidRDefault="00231954" w:rsidP="00F05804">
            <w:pPr>
              <w:pStyle w:val="Lijstalinea"/>
              <w:numPr>
                <w:ilvl w:val="0"/>
                <w:numId w:val="47"/>
              </w:numPr>
              <w:spacing w:line="288" w:lineRule="auto"/>
              <w:ind w:left="339"/>
              <w:rPr>
                <w:rFonts w:ascii="DIN-Light" w:hAnsi="DIN-Light" w:cs="Arial"/>
                <w:sz w:val="20"/>
                <w:szCs w:val="20"/>
              </w:rPr>
            </w:pPr>
            <w:r w:rsidRPr="00231954">
              <w:rPr>
                <w:rFonts w:ascii="DIN-Light" w:hAnsi="DIN-Light" w:cs="Arial"/>
                <w:sz w:val="20"/>
                <w:szCs w:val="20"/>
              </w:rPr>
              <w:t>Afscheids-/exitgesprekken voeren</w:t>
            </w:r>
          </w:p>
        </w:tc>
        <w:tc>
          <w:tcPr>
            <w:tcW w:w="1559" w:type="dxa"/>
          </w:tcPr>
          <w:p w14:paraId="0B10406F" w14:textId="77777777" w:rsidR="00231954" w:rsidRPr="00231954" w:rsidRDefault="00231954" w:rsidP="00F05804">
            <w:pPr>
              <w:spacing w:line="288" w:lineRule="auto"/>
              <w:rPr>
                <w:rFonts w:ascii="DIN-Light" w:hAnsi="DIN-Light" w:cs="Arial"/>
                <w:i/>
                <w:sz w:val="20"/>
                <w:szCs w:val="20"/>
              </w:rPr>
            </w:pPr>
          </w:p>
        </w:tc>
        <w:tc>
          <w:tcPr>
            <w:tcW w:w="1276" w:type="dxa"/>
          </w:tcPr>
          <w:p w14:paraId="09848F82" w14:textId="77777777" w:rsidR="00231954" w:rsidRPr="00231954" w:rsidRDefault="00231954" w:rsidP="00F05804">
            <w:pPr>
              <w:spacing w:line="288" w:lineRule="auto"/>
              <w:rPr>
                <w:rFonts w:ascii="DIN-Light" w:hAnsi="DIN-Light" w:cs="Arial"/>
                <w:i/>
                <w:sz w:val="20"/>
                <w:szCs w:val="20"/>
              </w:rPr>
            </w:pPr>
          </w:p>
        </w:tc>
      </w:tr>
      <w:tr w:rsidR="00231954" w:rsidRPr="00231954" w14:paraId="2665FCAF" w14:textId="77777777" w:rsidTr="00F05804">
        <w:trPr>
          <w:trHeight w:val="248"/>
        </w:trPr>
        <w:tc>
          <w:tcPr>
            <w:tcW w:w="2496" w:type="dxa"/>
          </w:tcPr>
          <w:p w14:paraId="475EC504"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Informatiebeheer</w:t>
            </w:r>
          </w:p>
        </w:tc>
        <w:tc>
          <w:tcPr>
            <w:tcW w:w="4275" w:type="dxa"/>
          </w:tcPr>
          <w:p w14:paraId="19B8FF93"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Bijvoorbeeld:</w:t>
            </w:r>
          </w:p>
          <w:p w14:paraId="69316B10" w14:textId="77777777" w:rsidR="00231954" w:rsidRPr="00231954" w:rsidRDefault="00231954" w:rsidP="00F05804">
            <w:pPr>
              <w:pStyle w:val="Lijstalinea"/>
              <w:numPr>
                <w:ilvl w:val="0"/>
                <w:numId w:val="46"/>
              </w:numPr>
              <w:spacing w:line="288" w:lineRule="auto"/>
              <w:ind w:left="339"/>
              <w:rPr>
                <w:rFonts w:ascii="DIN-Light" w:hAnsi="DIN-Light" w:cs="Arial"/>
                <w:sz w:val="20"/>
                <w:szCs w:val="20"/>
              </w:rPr>
            </w:pPr>
            <w:r w:rsidRPr="00231954">
              <w:rPr>
                <w:rFonts w:ascii="DIN-Light" w:hAnsi="DIN-Light" w:cs="Arial"/>
                <w:sz w:val="20"/>
                <w:szCs w:val="20"/>
              </w:rPr>
              <w:t>Archivering compleet en overdragen aan documentaire informatievoorziening</w:t>
            </w:r>
          </w:p>
        </w:tc>
        <w:tc>
          <w:tcPr>
            <w:tcW w:w="1559" w:type="dxa"/>
          </w:tcPr>
          <w:p w14:paraId="27E53BA7" w14:textId="77777777" w:rsidR="00231954" w:rsidRPr="00231954" w:rsidRDefault="00231954" w:rsidP="00F05804">
            <w:pPr>
              <w:spacing w:line="288" w:lineRule="auto"/>
              <w:rPr>
                <w:rFonts w:ascii="DIN-Light" w:hAnsi="DIN-Light" w:cs="Arial"/>
                <w:i/>
                <w:sz w:val="20"/>
                <w:szCs w:val="20"/>
              </w:rPr>
            </w:pPr>
          </w:p>
        </w:tc>
        <w:tc>
          <w:tcPr>
            <w:tcW w:w="1276" w:type="dxa"/>
          </w:tcPr>
          <w:p w14:paraId="202E2C4B" w14:textId="77777777" w:rsidR="00231954" w:rsidRPr="00231954" w:rsidRDefault="00231954" w:rsidP="00F05804">
            <w:pPr>
              <w:spacing w:line="288" w:lineRule="auto"/>
              <w:rPr>
                <w:rFonts w:ascii="DIN-Light" w:hAnsi="DIN-Light" w:cs="Arial"/>
                <w:i/>
                <w:sz w:val="20"/>
                <w:szCs w:val="20"/>
              </w:rPr>
            </w:pPr>
          </w:p>
        </w:tc>
      </w:tr>
      <w:tr w:rsidR="00231954" w:rsidRPr="00231954" w14:paraId="3004E446" w14:textId="77777777" w:rsidTr="00F05804">
        <w:trPr>
          <w:trHeight w:val="687"/>
        </w:trPr>
        <w:tc>
          <w:tcPr>
            <w:tcW w:w="2496" w:type="dxa"/>
          </w:tcPr>
          <w:p w14:paraId="319B8B55"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Evaluatie/Verantwoording</w:t>
            </w:r>
          </w:p>
          <w:p w14:paraId="373D19D7" w14:textId="77777777" w:rsidR="00231954" w:rsidRPr="00231954" w:rsidRDefault="00231954" w:rsidP="00F05804">
            <w:pPr>
              <w:spacing w:line="288" w:lineRule="auto"/>
              <w:rPr>
                <w:rFonts w:ascii="DIN-Light" w:hAnsi="DIN-Light" w:cs="Arial"/>
                <w:sz w:val="20"/>
                <w:szCs w:val="20"/>
              </w:rPr>
            </w:pPr>
          </w:p>
        </w:tc>
        <w:tc>
          <w:tcPr>
            <w:tcW w:w="4275" w:type="dxa"/>
          </w:tcPr>
          <w:p w14:paraId="3E151E67"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Bijvoorbeeld:</w:t>
            </w:r>
          </w:p>
          <w:p w14:paraId="4B3C3254" w14:textId="77777777" w:rsidR="00231954" w:rsidRPr="00231954" w:rsidRDefault="00231954" w:rsidP="00F05804">
            <w:pPr>
              <w:pStyle w:val="Lijstalinea"/>
              <w:numPr>
                <w:ilvl w:val="0"/>
                <w:numId w:val="45"/>
              </w:numPr>
              <w:spacing w:line="288" w:lineRule="auto"/>
              <w:ind w:left="339"/>
              <w:rPr>
                <w:rFonts w:ascii="DIN-Light" w:hAnsi="DIN-Light" w:cs="Arial"/>
                <w:sz w:val="20"/>
                <w:szCs w:val="20"/>
              </w:rPr>
            </w:pPr>
            <w:r w:rsidRPr="00231954">
              <w:rPr>
                <w:rFonts w:ascii="DIN-Light" w:hAnsi="DIN-Light" w:cs="Arial"/>
                <w:sz w:val="20"/>
                <w:szCs w:val="20"/>
              </w:rPr>
              <w:t>Evaluatie uitvoeren</w:t>
            </w:r>
          </w:p>
          <w:p w14:paraId="5F63A358" w14:textId="77777777" w:rsidR="00231954" w:rsidRPr="00231954" w:rsidRDefault="00231954" w:rsidP="00F05804">
            <w:pPr>
              <w:pStyle w:val="Lijstalinea"/>
              <w:numPr>
                <w:ilvl w:val="0"/>
                <w:numId w:val="45"/>
              </w:numPr>
              <w:spacing w:line="288" w:lineRule="auto"/>
              <w:ind w:left="339"/>
              <w:rPr>
                <w:rFonts w:ascii="DIN-Light" w:hAnsi="DIN-Light" w:cs="Arial"/>
                <w:sz w:val="20"/>
                <w:szCs w:val="20"/>
              </w:rPr>
            </w:pPr>
            <w:r w:rsidRPr="00231954">
              <w:rPr>
                <w:rFonts w:ascii="DIN-Light" w:hAnsi="DIN-Light" w:cs="Arial"/>
                <w:sz w:val="20"/>
                <w:szCs w:val="20"/>
              </w:rPr>
              <w:t>Persoonlijke reflectie door de programmamanager Leerpunten delen met opdrachtgever en anderen in de organisatie</w:t>
            </w:r>
          </w:p>
          <w:p w14:paraId="0C7E5737" w14:textId="77777777" w:rsidR="00231954" w:rsidRPr="00231954" w:rsidRDefault="00231954" w:rsidP="00F05804">
            <w:pPr>
              <w:pStyle w:val="Lijstalinea"/>
              <w:numPr>
                <w:ilvl w:val="0"/>
                <w:numId w:val="45"/>
              </w:numPr>
              <w:spacing w:line="288" w:lineRule="auto"/>
              <w:ind w:left="339"/>
              <w:rPr>
                <w:rFonts w:ascii="DIN-Light" w:hAnsi="DIN-Light" w:cs="Arial"/>
                <w:sz w:val="20"/>
                <w:szCs w:val="20"/>
              </w:rPr>
            </w:pPr>
            <w:r w:rsidRPr="00231954">
              <w:rPr>
                <w:rFonts w:ascii="DIN-Light" w:hAnsi="DIN-Light" w:cs="Arial"/>
                <w:sz w:val="20"/>
                <w:szCs w:val="20"/>
              </w:rPr>
              <w:t>Afsluitende verantwoording (laten) maken</w:t>
            </w:r>
          </w:p>
        </w:tc>
        <w:tc>
          <w:tcPr>
            <w:tcW w:w="1559" w:type="dxa"/>
          </w:tcPr>
          <w:p w14:paraId="65E49033" w14:textId="77777777" w:rsidR="00231954" w:rsidRPr="00231954" w:rsidRDefault="00231954" w:rsidP="00F05804">
            <w:pPr>
              <w:spacing w:line="288" w:lineRule="auto"/>
              <w:rPr>
                <w:rFonts w:ascii="DIN-Light" w:hAnsi="DIN-Light" w:cs="Arial"/>
                <w:i/>
                <w:sz w:val="20"/>
                <w:szCs w:val="20"/>
              </w:rPr>
            </w:pPr>
          </w:p>
        </w:tc>
        <w:tc>
          <w:tcPr>
            <w:tcW w:w="1276" w:type="dxa"/>
          </w:tcPr>
          <w:p w14:paraId="0C7CEFB7" w14:textId="77777777" w:rsidR="00231954" w:rsidRPr="00231954" w:rsidRDefault="00231954" w:rsidP="00F05804">
            <w:pPr>
              <w:spacing w:line="288" w:lineRule="auto"/>
              <w:rPr>
                <w:rFonts w:ascii="DIN-Light" w:hAnsi="DIN-Light" w:cs="Arial"/>
                <w:i/>
                <w:sz w:val="20"/>
                <w:szCs w:val="20"/>
              </w:rPr>
            </w:pPr>
          </w:p>
        </w:tc>
      </w:tr>
      <w:tr w:rsidR="00231954" w:rsidRPr="00231954" w14:paraId="51C8E120" w14:textId="77777777" w:rsidTr="00F05804">
        <w:trPr>
          <w:trHeight w:val="700"/>
        </w:trPr>
        <w:tc>
          <w:tcPr>
            <w:tcW w:w="2496" w:type="dxa"/>
          </w:tcPr>
          <w:p w14:paraId="46B60C06"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Relatiebeheer</w:t>
            </w:r>
          </w:p>
        </w:tc>
        <w:tc>
          <w:tcPr>
            <w:tcW w:w="4275" w:type="dxa"/>
          </w:tcPr>
          <w:p w14:paraId="50F81DAB"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Bijvoorbeeld:</w:t>
            </w:r>
          </w:p>
          <w:p w14:paraId="5996FAA4" w14:textId="77777777" w:rsidR="00231954" w:rsidRPr="00231954" w:rsidRDefault="00231954" w:rsidP="00F05804">
            <w:pPr>
              <w:pStyle w:val="Lijstalinea"/>
              <w:numPr>
                <w:ilvl w:val="0"/>
                <w:numId w:val="44"/>
              </w:numPr>
              <w:spacing w:line="288" w:lineRule="auto"/>
              <w:ind w:left="339"/>
              <w:rPr>
                <w:rFonts w:ascii="DIN-Light" w:hAnsi="DIN-Light" w:cs="Arial"/>
                <w:sz w:val="20"/>
                <w:szCs w:val="20"/>
              </w:rPr>
            </w:pPr>
            <w:r w:rsidRPr="00231954">
              <w:rPr>
                <w:rFonts w:ascii="DIN-Light" w:hAnsi="DIN-Light" w:cs="Arial"/>
                <w:sz w:val="20"/>
                <w:szCs w:val="20"/>
              </w:rPr>
              <w:t>Partners formeel informeren</w:t>
            </w:r>
          </w:p>
          <w:p w14:paraId="101A5766" w14:textId="77777777" w:rsidR="00231954" w:rsidRPr="00231954" w:rsidRDefault="00231954" w:rsidP="00F05804">
            <w:pPr>
              <w:pStyle w:val="Lijstalinea"/>
              <w:numPr>
                <w:ilvl w:val="0"/>
                <w:numId w:val="44"/>
              </w:numPr>
              <w:spacing w:line="288" w:lineRule="auto"/>
              <w:ind w:left="339"/>
              <w:rPr>
                <w:rFonts w:ascii="DIN-Light" w:hAnsi="DIN-Light" w:cs="Arial"/>
                <w:sz w:val="20"/>
                <w:szCs w:val="20"/>
              </w:rPr>
            </w:pPr>
            <w:r w:rsidRPr="00231954">
              <w:rPr>
                <w:rFonts w:ascii="DIN-Light" w:hAnsi="DIN-Light" w:cs="Arial"/>
                <w:sz w:val="20"/>
                <w:szCs w:val="20"/>
              </w:rPr>
              <w:t>Partners en collega’s betrekken bij evaluatie</w:t>
            </w:r>
          </w:p>
          <w:p w14:paraId="5D979428" w14:textId="77777777" w:rsidR="00231954" w:rsidRPr="00231954" w:rsidRDefault="00231954" w:rsidP="00F05804">
            <w:pPr>
              <w:pStyle w:val="Lijstalinea"/>
              <w:numPr>
                <w:ilvl w:val="0"/>
                <w:numId w:val="44"/>
              </w:numPr>
              <w:spacing w:line="288" w:lineRule="auto"/>
              <w:ind w:left="339"/>
              <w:rPr>
                <w:rFonts w:ascii="DIN-Light" w:hAnsi="DIN-Light" w:cs="Arial"/>
                <w:sz w:val="20"/>
                <w:szCs w:val="20"/>
              </w:rPr>
            </w:pPr>
            <w:r w:rsidRPr="00231954">
              <w:rPr>
                <w:rFonts w:ascii="DIN-Light" w:hAnsi="DIN-Light" w:cs="Arial"/>
                <w:sz w:val="20"/>
                <w:szCs w:val="20"/>
              </w:rPr>
              <w:t>Extern eindverslag maken en verspreiden</w:t>
            </w:r>
          </w:p>
          <w:p w14:paraId="1B1BB3E6" w14:textId="77777777" w:rsidR="00231954" w:rsidRPr="00231954" w:rsidRDefault="00231954" w:rsidP="00F05804">
            <w:pPr>
              <w:pStyle w:val="Lijstalinea"/>
              <w:numPr>
                <w:ilvl w:val="0"/>
                <w:numId w:val="44"/>
              </w:numPr>
              <w:spacing w:line="288" w:lineRule="auto"/>
              <w:ind w:left="339"/>
              <w:rPr>
                <w:rFonts w:ascii="DIN-Light" w:hAnsi="DIN-Light" w:cs="Arial"/>
                <w:sz w:val="20"/>
                <w:szCs w:val="20"/>
              </w:rPr>
            </w:pPr>
            <w:r w:rsidRPr="00231954">
              <w:rPr>
                <w:rFonts w:ascii="DIN-Light" w:hAnsi="DIN-Light" w:cs="Arial"/>
                <w:sz w:val="20"/>
                <w:szCs w:val="20"/>
              </w:rPr>
              <w:t>Afrondende ontmoeting/feestelijke afsluiting</w:t>
            </w:r>
          </w:p>
        </w:tc>
        <w:tc>
          <w:tcPr>
            <w:tcW w:w="1559" w:type="dxa"/>
          </w:tcPr>
          <w:p w14:paraId="10D15194" w14:textId="77777777" w:rsidR="00231954" w:rsidRPr="00231954" w:rsidRDefault="00231954" w:rsidP="00F05804">
            <w:pPr>
              <w:spacing w:line="288" w:lineRule="auto"/>
              <w:rPr>
                <w:rFonts w:ascii="DIN-Light" w:hAnsi="DIN-Light" w:cs="Arial"/>
                <w:i/>
                <w:sz w:val="20"/>
                <w:szCs w:val="20"/>
              </w:rPr>
            </w:pPr>
          </w:p>
        </w:tc>
        <w:tc>
          <w:tcPr>
            <w:tcW w:w="1276" w:type="dxa"/>
          </w:tcPr>
          <w:p w14:paraId="49335822" w14:textId="77777777" w:rsidR="00231954" w:rsidRPr="00231954" w:rsidRDefault="00231954" w:rsidP="00F05804">
            <w:pPr>
              <w:spacing w:line="288" w:lineRule="auto"/>
              <w:rPr>
                <w:rFonts w:ascii="DIN-Light" w:hAnsi="DIN-Light" w:cs="Arial"/>
                <w:i/>
                <w:sz w:val="20"/>
                <w:szCs w:val="20"/>
              </w:rPr>
            </w:pPr>
          </w:p>
        </w:tc>
      </w:tr>
      <w:tr w:rsidR="00231954" w:rsidRPr="00231954" w14:paraId="0A1416F0" w14:textId="77777777" w:rsidTr="00F05804">
        <w:trPr>
          <w:trHeight w:val="395"/>
        </w:trPr>
        <w:tc>
          <w:tcPr>
            <w:tcW w:w="2496" w:type="dxa"/>
          </w:tcPr>
          <w:p w14:paraId="22715B20" w14:textId="77777777" w:rsidR="00231954" w:rsidRPr="00231954" w:rsidRDefault="00231954" w:rsidP="00F05804">
            <w:pPr>
              <w:spacing w:line="288" w:lineRule="auto"/>
              <w:rPr>
                <w:rFonts w:ascii="DIN-Light" w:hAnsi="DIN-Light" w:cs="Arial"/>
                <w:sz w:val="20"/>
                <w:szCs w:val="20"/>
              </w:rPr>
            </w:pPr>
            <w:proofErr w:type="spellStart"/>
            <w:r w:rsidRPr="00231954">
              <w:rPr>
                <w:rFonts w:ascii="DIN-Light" w:hAnsi="DIN-Light" w:cs="Arial"/>
                <w:sz w:val="20"/>
                <w:szCs w:val="20"/>
              </w:rPr>
              <w:t>Décharge</w:t>
            </w:r>
            <w:proofErr w:type="spellEnd"/>
          </w:p>
        </w:tc>
        <w:tc>
          <w:tcPr>
            <w:tcW w:w="4275" w:type="dxa"/>
          </w:tcPr>
          <w:p w14:paraId="71C18D93"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Bijvoorbeeld:</w:t>
            </w:r>
          </w:p>
          <w:p w14:paraId="29612E06" w14:textId="77777777" w:rsidR="00231954" w:rsidRPr="00231954" w:rsidRDefault="00231954" w:rsidP="00F05804">
            <w:pPr>
              <w:pStyle w:val="Lijstalinea"/>
              <w:numPr>
                <w:ilvl w:val="0"/>
                <w:numId w:val="43"/>
              </w:numPr>
              <w:spacing w:line="288" w:lineRule="auto"/>
              <w:ind w:left="339"/>
              <w:rPr>
                <w:rFonts w:ascii="DIN-Light" w:hAnsi="DIN-Light" w:cs="Arial"/>
                <w:sz w:val="20"/>
                <w:szCs w:val="20"/>
              </w:rPr>
            </w:pPr>
            <w:r w:rsidRPr="00231954">
              <w:rPr>
                <w:rFonts w:ascii="DIN-Light" w:hAnsi="DIN-Light" w:cs="Arial"/>
                <w:sz w:val="20"/>
                <w:szCs w:val="20"/>
              </w:rPr>
              <w:t xml:space="preserve">Plannen </w:t>
            </w:r>
            <w:proofErr w:type="spellStart"/>
            <w:r w:rsidRPr="00231954">
              <w:rPr>
                <w:rFonts w:ascii="DIN-Light" w:hAnsi="DIN-Light" w:cs="Arial"/>
                <w:sz w:val="20"/>
                <w:szCs w:val="20"/>
              </w:rPr>
              <w:t>décharge</w:t>
            </w:r>
            <w:proofErr w:type="spellEnd"/>
            <w:r w:rsidRPr="00231954">
              <w:rPr>
                <w:rFonts w:ascii="DIN-Light" w:hAnsi="DIN-Light" w:cs="Arial"/>
                <w:sz w:val="20"/>
                <w:szCs w:val="20"/>
              </w:rPr>
              <w:t>-momenten projectleider</w:t>
            </w:r>
          </w:p>
          <w:p w14:paraId="102F6C22" w14:textId="77777777" w:rsidR="00231954" w:rsidRPr="00231954" w:rsidRDefault="00231954" w:rsidP="00F05804">
            <w:pPr>
              <w:pStyle w:val="Lijstalinea"/>
              <w:numPr>
                <w:ilvl w:val="0"/>
                <w:numId w:val="43"/>
              </w:numPr>
              <w:spacing w:line="288" w:lineRule="auto"/>
              <w:ind w:left="339"/>
              <w:rPr>
                <w:rFonts w:ascii="DIN-Light" w:hAnsi="DIN-Light" w:cs="Arial"/>
                <w:sz w:val="20"/>
                <w:szCs w:val="20"/>
              </w:rPr>
            </w:pPr>
            <w:r w:rsidRPr="00231954">
              <w:rPr>
                <w:rFonts w:ascii="DIN-Light" w:hAnsi="DIN-Light" w:cs="Arial"/>
                <w:sz w:val="20"/>
                <w:szCs w:val="20"/>
              </w:rPr>
              <w:t xml:space="preserve">Plannen </w:t>
            </w:r>
            <w:proofErr w:type="spellStart"/>
            <w:r w:rsidRPr="00231954">
              <w:rPr>
                <w:rFonts w:ascii="DIN-Light" w:hAnsi="DIN-Light" w:cs="Arial"/>
                <w:sz w:val="20"/>
                <w:szCs w:val="20"/>
              </w:rPr>
              <w:t>décharge</w:t>
            </w:r>
            <w:proofErr w:type="spellEnd"/>
            <w:r w:rsidRPr="00231954">
              <w:rPr>
                <w:rFonts w:ascii="DIN-Light" w:hAnsi="DIN-Light" w:cs="Arial"/>
                <w:sz w:val="20"/>
                <w:szCs w:val="20"/>
              </w:rPr>
              <w:t>-moment programmamanager</w:t>
            </w:r>
          </w:p>
        </w:tc>
        <w:tc>
          <w:tcPr>
            <w:tcW w:w="1559" w:type="dxa"/>
          </w:tcPr>
          <w:p w14:paraId="06540090" w14:textId="77777777" w:rsidR="00231954" w:rsidRPr="00231954" w:rsidRDefault="00231954" w:rsidP="00F05804">
            <w:pPr>
              <w:spacing w:line="288" w:lineRule="auto"/>
              <w:rPr>
                <w:rFonts w:ascii="DIN-Light" w:hAnsi="DIN-Light" w:cs="Arial"/>
                <w:i/>
                <w:sz w:val="20"/>
                <w:szCs w:val="20"/>
              </w:rPr>
            </w:pPr>
          </w:p>
        </w:tc>
        <w:tc>
          <w:tcPr>
            <w:tcW w:w="1276" w:type="dxa"/>
          </w:tcPr>
          <w:p w14:paraId="5FA64E3B" w14:textId="77777777" w:rsidR="00231954" w:rsidRPr="00231954" w:rsidRDefault="00231954" w:rsidP="00F05804">
            <w:pPr>
              <w:spacing w:line="288" w:lineRule="auto"/>
              <w:rPr>
                <w:rFonts w:ascii="DIN-Light" w:hAnsi="DIN-Light" w:cs="Arial"/>
                <w:i/>
                <w:sz w:val="20"/>
                <w:szCs w:val="20"/>
              </w:rPr>
            </w:pPr>
          </w:p>
        </w:tc>
      </w:tr>
      <w:tr w:rsidR="00231954" w:rsidRPr="00231954" w14:paraId="3A4EB842" w14:textId="77777777" w:rsidTr="00F05804">
        <w:trPr>
          <w:trHeight w:val="395"/>
        </w:trPr>
        <w:tc>
          <w:tcPr>
            <w:tcW w:w="2496" w:type="dxa"/>
          </w:tcPr>
          <w:p w14:paraId="3FC09F13" w14:textId="77777777" w:rsidR="00231954" w:rsidRPr="00231954" w:rsidRDefault="00231954" w:rsidP="00F05804">
            <w:pPr>
              <w:spacing w:line="288" w:lineRule="auto"/>
              <w:rPr>
                <w:rFonts w:ascii="DIN-Light" w:hAnsi="DIN-Light" w:cs="Arial"/>
                <w:sz w:val="20"/>
                <w:szCs w:val="20"/>
              </w:rPr>
            </w:pPr>
            <w:r w:rsidRPr="00231954">
              <w:rPr>
                <w:rFonts w:ascii="DIN-Light" w:hAnsi="DIN-Light" w:cs="Arial"/>
                <w:sz w:val="20"/>
                <w:szCs w:val="20"/>
              </w:rPr>
              <w:t>Evt. project-/programma-specifieke punten</w:t>
            </w:r>
          </w:p>
        </w:tc>
        <w:tc>
          <w:tcPr>
            <w:tcW w:w="4275" w:type="dxa"/>
          </w:tcPr>
          <w:p w14:paraId="5BA363FB" w14:textId="77777777" w:rsidR="00231954" w:rsidRPr="00231954" w:rsidRDefault="00231954" w:rsidP="00F05804">
            <w:pPr>
              <w:spacing w:line="288" w:lineRule="auto"/>
              <w:rPr>
                <w:rFonts w:ascii="DIN-Light" w:hAnsi="DIN-Light" w:cs="Arial"/>
                <w:sz w:val="20"/>
                <w:szCs w:val="20"/>
              </w:rPr>
            </w:pPr>
          </w:p>
        </w:tc>
        <w:tc>
          <w:tcPr>
            <w:tcW w:w="1559" w:type="dxa"/>
          </w:tcPr>
          <w:p w14:paraId="263F8A59" w14:textId="77777777" w:rsidR="00231954" w:rsidRPr="00231954" w:rsidRDefault="00231954" w:rsidP="00F05804">
            <w:pPr>
              <w:spacing w:line="288" w:lineRule="auto"/>
              <w:rPr>
                <w:rFonts w:ascii="DIN-Light" w:hAnsi="DIN-Light" w:cs="Arial"/>
                <w:i/>
                <w:sz w:val="20"/>
                <w:szCs w:val="20"/>
              </w:rPr>
            </w:pPr>
          </w:p>
        </w:tc>
        <w:tc>
          <w:tcPr>
            <w:tcW w:w="1276" w:type="dxa"/>
          </w:tcPr>
          <w:p w14:paraId="6EAB3CF7" w14:textId="77777777" w:rsidR="00231954" w:rsidRPr="00231954" w:rsidRDefault="00231954" w:rsidP="00F05804">
            <w:pPr>
              <w:spacing w:line="288" w:lineRule="auto"/>
              <w:rPr>
                <w:rFonts w:ascii="DIN-Light" w:hAnsi="DIN-Light" w:cs="Arial"/>
                <w:i/>
                <w:sz w:val="20"/>
                <w:szCs w:val="20"/>
              </w:rPr>
            </w:pPr>
          </w:p>
        </w:tc>
      </w:tr>
    </w:tbl>
    <w:p w14:paraId="78FF7E6F" w14:textId="77777777" w:rsidR="00231954" w:rsidRPr="00231954" w:rsidRDefault="00231954" w:rsidP="00F05804">
      <w:pPr>
        <w:spacing w:after="0" w:line="288" w:lineRule="auto"/>
        <w:rPr>
          <w:rFonts w:ascii="DIN-Light" w:hAnsi="DIN-Light" w:cs="Arial"/>
          <w:sz w:val="20"/>
          <w:szCs w:val="20"/>
        </w:rPr>
      </w:pPr>
    </w:p>
    <w:p w14:paraId="21F69FF8" w14:textId="77777777" w:rsidR="00057CEB" w:rsidRPr="00231954" w:rsidRDefault="00057CEB" w:rsidP="00F05804">
      <w:pPr>
        <w:spacing w:after="0" w:line="288" w:lineRule="auto"/>
        <w:rPr>
          <w:rFonts w:ascii="DIN-Light" w:hAnsi="DIN-Light"/>
          <w:sz w:val="22"/>
          <w:szCs w:val="22"/>
        </w:rPr>
      </w:pPr>
    </w:p>
    <w:sectPr w:rsidR="00057CEB" w:rsidRPr="00231954" w:rsidSect="009433FC">
      <w:headerReference w:type="even" r:id="rId9"/>
      <w:headerReference w:type="default" r:id="rId10"/>
      <w:footerReference w:type="default" r:id="rId11"/>
      <w:pgSz w:w="11900" w:h="16840"/>
      <w:pgMar w:top="1560" w:right="1268" w:bottom="426" w:left="179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71166" w14:textId="77777777" w:rsidR="00F05804" w:rsidRDefault="00F05804">
      <w:pPr>
        <w:spacing w:after="0"/>
      </w:pPr>
      <w:r>
        <w:separator/>
      </w:r>
    </w:p>
  </w:endnote>
  <w:endnote w:type="continuationSeparator" w:id="0">
    <w:p w14:paraId="458ADE32" w14:textId="77777777" w:rsidR="00F05804" w:rsidRDefault="00F058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MinionPro-Regular">
    <w:altName w:val="Geneva"/>
    <w:panose1 w:val="00000000000000000000"/>
    <w:charset w:val="4D"/>
    <w:family w:val="auto"/>
    <w:notTrueType/>
    <w:pitch w:val="default"/>
    <w:sig w:usb0="00000003" w:usb1="00000000" w:usb2="00000000" w:usb3="00000000" w:csb0="00000001" w:csb1="00000000"/>
  </w:font>
  <w:font w:name="ArcherPro-Book">
    <w:altName w:val="Arial"/>
    <w:panose1 w:val="00000000000000000000"/>
    <w:charset w:val="4D"/>
    <w:family w:val="auto"/>
    <w:notTrueType/>
    <w:pitch w:val="default"/>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IN-Bold">
    <w:panose1 w:val="02000500000000000000"/>
    <w:charset w:val="00"/>
    <w:family w:val="auto"/>
    <w:pitch w:val="variable"/>
    <w:sig w:usb0="00000003" w:usb1="00000000" w:usb2="00000000" w:usb3="00000000" w:csb0="00000001" w:csb1="00000000"/>
  </w:font>
  <w:font w:name="DIN-Ligh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cherPro Medium">
    <w:altName w:val="Geneva"/>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2079" w14:textId="77777777" w:rsidR="00F05804" w:rsidRPr="009433FC" w:rsidRDefault="00F05804" w:rsidP="000D1A9C">
    <w:pPr>
      <w:rPr>
        <w:rFonts w:ascii="DIN-Light" w:hAnsi="DIN-Light"/>
        <w:color w:val="FFFFFF" w:themeColor="background1"/>
        <w:sz w:val="16"/>
        <w:szCs w:val="16"/>
      </w:rPr>
    </w:pPr>
  </w:p>
  <w:p w14:paraId="5F98914E" w14:textId="77777777" w:rsidR="00F05804" w:rsidRPr="009433FC" w:rsidRDefault="00F05804">
    <w:pPr>
      <w:pStyle w:val="Voettekst"/>
      <w:rPr>
        <w:rFonts w:ascii="DIN-Light" w:hAnsi="DIN-Light"/>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5499E" w14:textId="77777777" w:rsidR="00F05804" w:rsidRDefault="00F05804">
      <w:pPr>
        <w:spacing w:after="0"/>
      </w:pPr>
      <w:r>
        <w:separator/>
      </w:r>
    </w:p>
  </w:footnote>
  <w:footnote w:type="continuationSeparator" w:id="0">
    <w:p w14:paraId="1A08F172" w14:textId="77777777" w:rsidR="00F05804" w:rsidRDefault="00F0580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E80D" w14:textId="77777777" w:rsidR="00F05804" w:rsidRPr="00763D49" w:rsidRDefault="00F05804" w:rsidP="000D1A9C">
    <w:pPr>
      <w:pStyle w:val="Plattetekst1"/>
      <w:framePr w:w="361" w:h="601" w:hRule="exact" w:wrap="around" w:vAnchor="text" w:hAnchor="page" w:x="321" w:y="1"/>
      <w:jc w:val="center"/>
      <w:rPr>
        <w:rStyle w:val="Paginanummer"/>
        <w:rFonts w:asciiTheme="minorHAnsi" w:hAnsiTheme="minorHAnsi" w:cstheme="minorBidi"/>
        <w:color w:val="auto"/>
        <w:lang w:val="en-US"/>
      </w:rPr>
    </w:pPr>
    <w:r w:rsidRPr="00763D49">
      <w:rPr>
        <w:rStyle w:val="Paginanummer"/>
        <w:rFonts w:ascii="ArcherPro Medium" w:hAnsi="ArcherPro Medium"/>
        <w:color w:val="595959" w:themeColor="text1" w:themeTint="A6"/>
      </w:rPr>
      <w:fldChar w:fldCharType="begin"/>
    </w:r>
    <w:r w:rsidRPr="00763D49">
      <w:rPr>
        <w:rStyle w:val="Paginanummer"/>
        <w:rFonts w:ascii="ArcherPro Medium" w:hAnsi="ArcherPro Medium"/>
        <w:color w:val="595959" w:themeColor="text1" w:themeTint="A6"/>
      </w:rPr>
      <w:instrText xml:space="preserve">PAGE  </w:instrText>
    </w:r>
    <w:r w:rsidRPr="00763D49">
      <w:rPr>
        <w:rStyle w:val="Paginanummer"/>
        <w:rFonts w:ascii="ArcherPro Medium" w:hAnsi="ArcherPro Medium"/>
        <w:color w:val="595959" w:themeColor="text1" w:themeTint="A6"/>
      </w:rPr>
      <w:fldChar w:fldCharType="separate"/>
    </w:r>
    <w:r>
      <w:rPr>
        <w:rStyle w:val="Paginanummer"/>
        <w:rFonts w:ascii="ArcherPro Medium" w:hAnsi="ArcherPro Medium"/>
        <w:noProof/>
        <w:color w:val="595959" w:themeColor="text1" w:themeTint="A6"/>
      </w:rPr>
      <w:t>1</w:t>
    </w:r>
    <w:r w:rsidRPr="00763D49">
      <w:rPr>
        <w:rStyle w:val="Paginanummer"/>
        <w:rFonts w:ascii="ArcherPro Medium" w:hAnsi="ArcherPro Medium"/>
        <w:color w:val="595959" w:themeColor="text1" w:themeTint="A6"/>
      </w:rPr>
      <w:fldChar w:fldCharType="end"/>
    </w:r>
  </w:p>
  <w:p w14:paraId="596E0A12" w14:textId="77777777" w:rsidR="00F05804" w:rsidRDefault="00F05804">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193F" w14:textId="77777777" w:rsidR="00F05804" w:rsidRDefault="00F05804">
    <w:pPr>
      <w:pStyle w:val="Koptekst"/>
    </w:pPr>
    <w:r>
      <w:rPr>
        <w:noProof/>
        <w:lang w:val="en-US" w:eastAsia="nl-NL"/>
      </w:rPr>
      <w:drawing>
        <wp:anchor distT="0" distB="0" distL="114300" distR="114300" simplePos="0" relativeHeight="251665408" behindDoc="0" locked="0" layoutInCell="1" allowOverlap="1" wp14:anchorId="1947CA46" wp14:editId="7227AC87">
          <wp:simplePos x="0" y="0"/>
          <wp:positionH relativeFrom="column">
            <wp:posOffset>4316095</wp:posOffset>
          </wp:positionH>
          <wp:positionV relativeFrom="paragraph">
            <wp:posOffset>-268605</wp:posOffset>
          </wp:positionV>
          <wp:extent cx="1928495" cy="816610"/>
          <wp:effectExtent l="0" t="0" r="1905" b="0"/>
          <wp:wrapTight wrapText="bothSides">
            <wp:wrapPolygon edited="0">
              <wp:start x="0" y="0"/>
              <wp:lineTo x="1707" y="11421"/>
              <wp:lineTo x="284" y="12765"/>
              <wp:lineTo x="0" y="20827"/>
              <wp:lineTo x="21337" y="20827"/>
              <wp:lineTo x="21337" y="14109"/>
              <wp:lineTo x="19914" y="11421"/>
              <wp:lineTo x="21337" y="7390"/>
              <wp:lineTo x="21337"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816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l-NL"/>
      </w:rPr>
      <mc:AlternateContent>
        <mc:Choice Requires="wps">
          <w:drawing>
            <wp:anchor distT="0" distB="0" distL="114300" distR="114300" simplePos="0" relativeHeight="251666432" behindDoc="1" locked="0" layoutInCell="1" allowOverlap="1" wp14:anchorId="7712B3B8" wp14:editId="2385A3A4">
              <wp:simplePos x="0" y="0"/>
              <wp:positionH relativeFrom="column">
                <wp:posOffset>-154305</wp:posOffset>
              </wp:positionH>
              <wp:positionV relativeFrom="paragraph">
                <wp:posOffset>-538480</wp:posOffset>
              </wp:positionV>
              <wp:extent cx="22225" cy="10915650"/>
              <wp:effectExtent l="10795" t="7620" r="30480" b="241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25" cy="10915650"/>
                      </a:xfrm>
                      <a:prstGeom prst="line">
                        <a:avLst/>
                      </a:prstGeom>
                      <a:noFill/>
                      <a:ln w="12700">
                        <a:solidFill>
                          <a:srgbClr val="33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42.35pt" to="-10.35pt,8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" strokecolor="#309" strokeweight="1pt">
              <v:shadow opacity="22938f" mv:blur="38100f" offset="0,2p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67F"/>
    <w:multiLevelType w:val="hybridMultilevel"/>
    <w:tmpl w:val="3AE82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F313A"/>
    <w:multiLevelType w:val="hybridMultilevel"/>
    <w:tmpl w:val="5BA06C38"/>
    <w:lvl w:ilvl="0" w:tplc="FF1A4E44">
      <w:start w:val="20"/>
      <w:numFmt w:val="bullet"/>
      <w:lvlText w:val=""/>
      <w:lvlJc w:val="left"/>
      <w:pPr>
        <w:ind w:left="720" w:hanging="360"/>
      </w:pPr>
      <w:rPr>
        <w:rFonts w:ascii="Symbol" w:eastAsia="MS Minngs"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84D22"/>
    <w:multiLevelType w:val="hybridMultilevel"/>
    <w:tmpl w:val="0E7E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C2F87"/>
    <w:multiLevelType w:val="hybridMultilevel"/>
    <w:tmpl w:val="0C847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691689"/>
    <w:multiLevelType w:val="hybridMultilevel"/>
    <w:tmpl w:val="0E06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77D61"/>
    <w:multiLevelType w:val="hybridMultilevel"/>
    <w:tmpl w:val="75FCC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1520D"/>
    <w:multiLevelType w:val="hybridMultilevel"/>
    <w:tmpl w:val="22A0A03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15D366DA"/>
    <w:multiLevelType w:val="hybridMultilevel"/>
    <w:tmpl w:val="F5E8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F3CD0"/>
    <w:multiLevelType w:val="hybridMultilevel"/>
    <w:tmpl w:val="6510968C"/>
    <w:lvl w:ilvl="0" w:tplc="FF1A4E44">
      <w:start w:val="20"/>
      <w:numFmt w:val="bullet"/>
      <w:lvlText w:val=""/>
      <w:lvlJc w:val="left"/>
      <w:pPr>
        <w:ind w:left="360" w:hanging="360"/>
      </w:pPr>
      <w:rPr>
        <w:rFonts w:ascii="Symbol" w:eastAsia="MS Minngs"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CB0634"/>
    <w:multiLevelType w:val="hybridMultilevel"/>
    <w:tmpl w:val="65E8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335EB"/>
    <w:multiLevelType w:val="hybridMultilevel"/>
    <w:tmpl w:val="81668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37375E"/>
    <w:multiLevelType w:val="hybridMultilevel"/>
    <w:tmpl w:val="7B3C4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2E503B"/>
    <w:multiLevelType w:val="hybridMultilevel"/>
    <w:tmpl w:val="4A1A4D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044BC"/>
    <w:multiLevelType w:val="hybridMultilevel"/>
    <w:tmpl w:val="36A26A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A33648"/>
    <w:multiLevelType w:val="hybridMultilevel"/>
    <w:tmpl w:val="5DDE9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C03366"/>
    <w:multiLevelType w:val="hybridMultilevel"/>
    <w:tmpl w:val="22741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F803AE"/>
    <w:multiLevelType w:val="hybridMultilevel"/>
    <w:tmpl w:val="B502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C5D2A"/>
    <w:multiLevelType w:val="hybridMultilevel"/>
    <w:tmpl w:val="98F698E8"/>
    <w:lvl w:ilvl="0" w:tplc="280CE05E">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8">
    <w:nsid w:val="2DA84BD9"/>
    <w:multiLevelType w:val="hybridMultilevel"/>
    <w:tmpl w:val="241A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A3364"/>
    <w:multiLevelType w:val="hybridMultilevel"/>
    <w:tmpl w:val="45F8A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8A2AB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6325B36"/>
    <w:multiLevelType w:val="hybridMultilevel"/>
    <w:tmpl w:val="D2E67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F637B5"/>
    <w:multiLevelType w:val="hybridMultilevel"/>
    <w:tmpl w:val="A18E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21417"/>
    <w:multiLevelType w:val="hybridMultilevel"/>
    <w:tmpl w:val="C8F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1E22BB"/>
    <w:multiLevelType w:val="hybridMultilevel"/>
    <w:tmpl w:val="38F6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A3646E"/>
    <w:multiLevelType w:val="hybridMultilevel"/>
    <w:tmpl w:val="49F8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07FE6"/>
    <w:multiLevelType w:val="hybridMultilevel"/>
    <w:tmpl w:val="DE5C3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097334"/>
    <w:multiLevelType w:val="hybridMultilevel"/>
    <w:tmpl w:val="B94AC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D0688"/>
    <w:multiLevelType w:val="hybridMultilevel"/>
    <w:tmpl w:val="59FE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20112"/>
    <w:multiLevelType w:val="hybridMultilevel"/>
    <w:tmpl w:val="60F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F4CE7"/>
    <w:multiLevelType w:val="hybridMultilevel"/>
    <w:tmpl w:val="C02C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BB214E"/>
    <w:multiLevelType w:val="hybridMultilevel"/>
    <w:tmpl w:val="EEB6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D45108"/>
    <w:multiLevelType w:val="hybridMultilevel"/>
    <w:tmpl w:val="AF6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2C6E45"/>
    <w:multiLevelType w:val="hybridMultilevel"/>
    <w:tmpl w:val="4DE0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32307"/>
    <w:multiLevelType w:val="hybridMultilevel"/>
    <w:tmpl w:val="D538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5A57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B43BF1"/>
    <w:multiLevelType w:val="hybridMultilevel"/>
    <w:tmpl w:val="7E68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70940"/>
    <w:multiLevelType w:val="hybridMultilevel"/>
    <w:tmpl w:val="3490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72C0F"/>
    <w:multiLevelType w:val="hybridMultilevel"/>
    <w:tmpl w:val="F3DA9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5829F5"/>
    <w:multiLevelType w:val="hybridMultilevel"/>
    <w:tmpl w:val="BD6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04334"/>
    <w:multiLevelType w:val="hybridMultilevel"/>
    <w:tmpl w:val="A574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940613"/>
    <w:multiLevelType w:val="hybridMultilevel"/>
    <w:tmpl w:val="5B3EC84E"/>
    <w:lvl w:ilvl="0" w:tplc="280CE05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6AC83BBD"/>
    <w:multiLevelType w:val="hybridMultilevel"/>
    <w:tmpl w:val="E1A62CFE"/>
    <w:lvl w:ilvl="0" w:tplc="280CE0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43">
    <w:nsid w:val="6F392C06"/>
    <w:multiLevelType w:val="hybridMultilevel"/>
    <w:tmpl w:val="4D006C00"/>
    <w:lvl w:ilvl="0" w:tplc="280CE05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33A5B9A"/>
    <w:multiLevelType w:val="hybridMultilevel"/>
    <w:tmpl w:val="FA2C0DE8"/>
    <w:lvl w:ilvl="0" w:tplc="280CE0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6C0C4B"/>
    <w:multiLevelType w:val="hybridMultilevel"/>
    <w:tmpl w:val="8D3A6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CF5B26"/>
    <w:multiLevelType w:val="multilevel"/>
    <w:tmpl w:val="F66C1BC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7">
    <w:nsid w:val="7D894BCE"/>
    <w:multiLevelType w:val="hybridMultilevel"/>
    <w:tmpl w:val="A11A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0125C4"/>
    <w:multiLevelType w:val="multilevel"/>
    <w:tmpl w:val="AAAAC5A2"/>
    <w:lvl w:ilvl="0">
      <w:start w:val="1"/>
      <w:numFmt w:val="decimalZero"/>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20"/>
  </w:num>
  <w:num w:numId="2">
    <w:abstractNumId w:val="46"/>
  </w:num>
  <w:num w:numId="3">
    <w:abstractNumId w:val="48"/>
  </w:num>
  <w:num w:numId="4">
    <w:abstractNumId w:val="4"/>
  </w:num>
  <w:num w:numId="5">
    <w:abstractNumId w:val="8"/>
  </w:num>
  <w:num w:numId="6">
    <w:abstractNumId w:val="9"/>
  </w:num>
  <w:num w:numId="7">
    <w:abstractNumId w:val="1"/>
  </w:num>
  <w:num w:numId="8">
    <w:abstractNumId w:val="31"/>
  </w:num>
  <w:num w:numId="9">
    <w:abstractNumId w:val="12"/>
  </w:num>
  <w:num w:numId="10">
    <w:abstractNumId w:val="47"/>
  </w:num>
  <w:num w:numId="11">
    <w:abstractNumId w:val="13"/>
  </w:num>
  <w:num w:numId="12">
    <w:abstractNumId w:val="27"/>
  </w:num>
  <w:num w:numId="13">
    <w:abstractNumId w:val="34"/>
  </w:num>
  <w:num w:numId="14">
    <w:abstractNumId w:val="39"/>
  </w:num>
  <w:num w:numId="15">
    <w:abstractNumId w:val="14"/>
  </w:num>
  <w:num w:numId="16">
    <w:abstractNumId w:val="26"/>
  </w:num>
  <w:num w:numId="17">
    <w:abstractNumId w:val="15"/>
  </w:num>
  <w:num w:numId="18">
    <w:abstractNumId w:val="45"/>
  </w:num>
  <w:num w:numId="19">
    <w:abstractNumId w:val="43"/>
  </w:num>
  <w:num w:numId="20">
    <w:abstractNumId w:val="41"/>
  </w:num>
  <w:num w:numId="21">
    <w:abstractNumId w:val="17"/>
  </w:num>
  <w:num w:numId="22">
    <w:abstractNumId w:val="38"/>
  </w:num>
  <w:num w:numId="23">
    <w:abstractNumId w:val="6"/>
  </w:num>
  <w:num w:numId="24">
    <w:abstractNumId w:val="42"/>
  </w:num>
  <w:num w:numId="25">
    <w:abstractNumId w:val="44"/>
  </w:num>
  <w:num w:numId="26">
    <w:abstractNumId w:val="5"/>
  </w:num>
  <w:num w:numId="27">
    <w:abstractNumId w:val="21"/>
  </w:num>
  <w:num w:numId="28">
    <w:abstractNumId w:val="10"/>
  </w:num>
  <w:num w:numId="29">
    <w:abstractNumId w:val="24"/>
  </w:num>
  <w:num w:numId="30">
    <w:abstractNumId w:val="3"/>
  </w:num>
  <w:num w:numId="31">
    <w:abstractNumId w:val="0"/>
  </w:num>
  <w:num w:numId="32">
    <w:abstractNumId w:val="11"/>
  </w:num>
  <w:num w:numId="33">
    <w:abstractNumId w:val="29"/>
  </w:num>
  <w:num w:numId="34">
    <w:abstractNumId w:val="16"/>
  </w:num>
  <w:num w:numId="35">
    <w:abstractNumId w:val="33"/>
  </w:num>
  <w:num w:numId="36">
    <w:abstractNumId w:val="37"/>
  </w:num>
  <w:num w:numId="37">
    <w:abstractNumId w:val="35"/>
  </w:num>
  <w:num w:numId="38">
    <w:abstractNumId w:val="32"/>
  </w:num>
  <w:num w:numId="39">
    <w:abstractNumId w:val="28"/>
  </w:num>
  <w:num w:numId="40">
    <w:abstractNumId w:val="23"/>
  </w:num>
  <w:num w:numId="41">
    <w:abstractNumId w:val="2"/>
  </w:num>
  <w:num w:numId="42">
    <w:abstractNumId w:val="30"/>
  </w:num>
  <w:num w:numId="43">
    <w:abstractNumId w:val="25"/>
  </w:num>
  <w:num w:numId="44">
    <w:abstractNumId w:val="40"/>
  </w:num>
  <w:num w:numId="45">
    <w:abstractNumId w:val="36"/>
  </w:num>
  <w:num w:numId="46">
    <w:abstractNumId w:val="22"/>
  </w:num>
  <w:num w:numId="47">
    <w:abstractNumId w:val="18"/>
  </w:num>
  <w:num w:numId="48">
    <w:abstractNumId w:val="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309,#5d4e4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EB"/>
    <w:rsid w:val="0001385C"/>
    <w:rsid w:val="00023AC3"/>
    <w:rsid w:val="00026E70"/>
    <w:rsid w:val="00037D6D"/>
    <w:rsid w:val="00054DEE"/>
    <w:rsid w:val="00057CEB"/>
    <w:rsid w:val="00075AD7"/>
    <w:rsid w:val="00077C7B"/>
    <w:rsid w:val="00095B2C"/>
    <w:rsid w:val="000A2084"/>
    <w:rsid w:val="000A5371"/>
    <w:rsid w:val="000D1A9C"/>
    <w:rsid w:val="00164DF4"/>
    <w:rsid w:val="00170F9A"/>
    <w:rsid w:val="001B712C"/>
    <w:rsid w:val="001C1989"/>
    <w:rsid w:val="001C7782"/>
    <w:rsid w:val="001D0FAF"/>
    <w:rsid w:val="001F00A2"/>
    <w:rsid w:val="0021571A"/>
    <w:rsid w:val="00231954"/>
    <w:rsid w:val="0024258C"/>
    <w:rsid w:val="00246F09"/>
    <w:rsid w:val="00260BE3"/>
    <w:rsid w:val="0027549F"/>
    <w:rsid w:val="00282C97"/>
    <w:rsid w:val="00283692"/>
    <w:rsid w:val="002A6F0C"/>
    <w:rsid w:val="002C144A"/>
    <w:rsid w:val="002D6EC5"/>
    <w:rsid w:val="002E0EA4"/>
    <w:rsid w:val="00316E07"/>
    <w:rsid w:val="003234C6"/>
    <w:rsid w:val="00326D1B"/>
    <w:rsid w:val="003334EB"/>
    <w:rsid w:val="00337661"/>
    <w:rsid w:val="00396300"/>
    <w:rsid w:val="003A0E25"/>
    <w:rsid w:val="003A0E2E"/>
    <w:rsid w:val="003A7151"/>
    <w:rsid w:val="003A7247"/>
    <w:rsid w:val="003D1A8C"/>
    <w:rsid w:val="003D5AF9"/>
    <w:rsid w:val="003F12C7"/>
    <w:rsid w:val="00404FB8"/>
    <w:rsid w:val="00406472"/>
    <w:rsid w:val="004263C8"/>
    <w:rsid w:val="00433C73"/>
    <w:rsid w:val="0044562D"/>
    <w:rsid w:val="004851E4"/>
    <w:rsid w:val="0048732E"/>
    <w:rsid w:val="004C1AF2"/>
    <w:rsid w:val="004C1B85"/>
    <w:rsid w:val="004C26CF"/>
    <w:rsid w:val="004D3FDE"/>
    <w:rsid w:val="004E26AF"/>
    <w:rsid w:val="005105AB"/>
    <w:rsid w:val="005112DF"/>
    <w:rsid w:val="00521F4C"/>
    <w:rsid w:val="005365C6"/>
    <w:rsid w:val="00556A1E"/>
    <w:rsid w:val="005736A5"/>
    <w:rsid w:val="00574E10"/>
    <w:rsid w:val="00584CEC"/>
    <w:rsid w:val="00590973"/>
    <w:rsid w:val="005B3E0D"/>
    <w:rsid w:val="005B4FAA"/>
    <w:rsid w:val="005F084D"/>
    <w:rsid w:val="005F4D2F"/>
    <w:rsid w:val="00600B54"/>
    <w:rsid w:val="006120D1"/>
    <w:rsid w:val="00650E42"/>
    <w:rsid w:val="00652EAA"/>
    <w:rsid w:val="00655820"/>
    <w:rsid w:val="00660772"/>
    <w:rsid w:val="00670788"/>
    <w:rsid w:val="00675905"/>
    <w:rsid w:val="00690B40"/>
    <w:rsid w:val="006911D7"/>
    <w:rsid w:val="00697DDD"/>
    <w:rsid w:val="006C4133"/>
    <w:rsid w:val="006C4BE0"/>
    <w:rsid w:val="006D6473"/>
    <w:rsid w:val="00704C73"/>
    <w:rsid w:val="00707AE1"/>
    <w:rsid w:val="00711C47"/>
    <w:rsid w:val="007565A7"/>
    <w:rsid w:val="00773BF1"/>
    <w:rsid w:val="007909DE"/>
    <w:rsid w:val="00892D6B"/>
    <w:rsid w:val="008A43F6"/>
    <w:rsid w:val="008D7ED7"/>
    <w:rsid w:val="008E2C0E"/>
    <w:rsid w:val="00912A02"/>
    <w:rsid w:val="00941765"/>
    <w:rsid w:val="009433FC"/>
    <w:rsid w:val="009453B9"/>
    <w:rsid w:val="00945C03"/>
    <w:rsid w:val="00963B2D"/>
    <w:rsid w:val="009660BB"/>
    <w:rsid w:val="00993D99"/>
    <w:rsid w:val="009A1065"/>
    <w:rsid w:val="009A5875"/>
    <w:rsid w:val="009A610D"/>
    <w:rsid w:val="009A7935"/>
    <w:rsid w:val="009D28EB"/>
    <w:rsid w:val="009E5EF9"/>
    <w:rsid w:val="009E5F8F"/>
    <w:rsid w:val="009F4932"/>
    <w:rsid w:val="009F5B90"/>
    <w:rsid w:val="00A20455"/>
    <w:rsid w:val="00A674F4"/>
    <w:rsid w:val="00A7691F"/>
    <w:rsid w:val="00AC597A"/>
    <w:rsid w:val="00AE5200"/>
    <w:rsid w:val="00B2159E"/>
    <w:rsid w:val="00B41F05"/>
    <w:rsid w:val="00B56B70"/>
    <w:rsid w:val="00B77046"/>
    <w:rsid w:val="00B859D9"/>
    <w:rsid w:val="00BA3B4C"/>
    <w:rsid w:val="00BB336C"/>
    <w:rsid w:val="00BC30D0"/>
    <w:rsid w:val="00BE1AD0"/>
    <w:rsid w:val="00BE739D"/>
    <w:rsid w:val="00C346A9"/>
    <w:rsid w:val="00C3695A"/>
    <w:rsid w:val="00C50204"/>
    <w:rsid w:val="00C75DEF"/>
    <w:rsid w:val="00C8005B"/>
    <w:rsid w:val="00C83145"/>
    <w:rsid w:val="00C9467E"/>
    <w:rsid w:val="00C951DA"/>
    <w:rsid w:val="00CA2E88"/>
    <w:rsid w:val="00D131E2"/>
    <w:rsid w:val="00D22842"/>
    <w:rsid w:val="00D2389B"/>
    <w:rsid w:val="00D34390"/>
    <w:rsid w:val="00D82169"/>
    <w:rsid w:val="00D91380"/>
    <w:rsid w:val="00D91E70"/>
    <w:rsid w:val="00DC65D5"/>
    <w:rsid w:val="00DD115A"/>
    <w:rsid w:val="00DE16C6"/>
    <w:rsid w:val="00DE2B11"/>
    <w:rsid w:val="00DE49AF"/>
    <w:rsid w:val="00DE7159"/>
    <w:rsid w:val="00DF08B0"/>
    <w:rsid w:val="00E9553A"/>
    <w:rsid w:val="00E973C8"/>
    <w:rsid w:val="00EA1263"/>
    <w:rsid w:val="00EB26F1"/>
    <w:rsid w:val="00EC4E56"/>
    <w:rsid w:val="00F05804"/>
    <w:rsid w:val="00F60F85"/>
    <w:rsid w:val="00F645FC"/>
    <w:rsid w:val="00F8133F"/>
    <w:rsid w:val="00F86800"/>
    <w:rsid w:val="00FD4D34"/>
    <w:rsid w:val="00FD6A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09,#5d4e47"/>
    </o:shapedefaults>
    <o:shapelayout v:ext="edit">
      <o:idmap v:ext="edit" data="1"/>
    </o:shapelayout>
  </w:shapeDefaults>
  <w:decimalSymbol w:val=","/>
  <w:listSeparator w:val=";"/>
  <w14:docId w14:val="5716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al">
    <w:name w:val="Normal"/>
    <w:qFormat/>
    <w:rsid w:val="000C7F5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334EB"/>
    <w:pPr>
      <w:tabs>
        <w:tab w:val="center" w:pos="4320"/>
        <w:tab w:val="right" w:pos="8640"/>
      </w:tabs>
      <w:spacing w:after="0"/>
    </w:pPr>
  </w:style>
  <w:style w:type="character" w:customStyle="1" w:styleId="KoptekstTeken">
    <w:name w:val="Koptekst Teken"/>
    <w:basedOn w:val="Standaardalinea-lettertype"/>
    <w:link w:val="Koptekst"/>
    <w:uiPriority w:val="99"/>
    <w:rsid w:val="003334EB"/>
  </w:style>
  <w:style w:type="paragraph" w:styleId="Voettekst">
    <w:name w:val="footer"/>
    <w:basedOn w:val="Normaal"/>
    <w:link w:val="VoettekstTeken"/>
    <w:uiPriority w:val="99"/>
    <w:unhideWhenUsed/>
    <w:rsid w:val="003334EB"/>
    <w:pPr>
      <w:tabs>
        <w:tab w:val="center" w:pos="4320"/>
        <w:tab w:val="right" w:pos="8640"/>
      </w:tabs>
      <w:spacing w:after="0"/>
    </w:pPr>
  </w:style>
  <w:style w:type="character" w:customStyle="1" w:styleId="VoettekstTeken">
    <w:name w:val="Voettekst Teken"/>
    <w:basedOn w:val="Standaardalinea-lettertype"/>
    <w:link w:val="Voettekst"/>
    <w:uiPriority w:val="99"/>
    <w:rsid w:val="003334EB"/>
  </w:style>
  <w:style w:type="paragraph" w:customStyle="1" w:styleId="BasicParagraph">
    <w:name w:val="[Basic Paragraph]"/>
    <w:basedOn w:val="Normaal"/>
    <w:uiPriority w:val="99"/>
    <w:rsid w:val="00DE7159"/>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inanummer">
    <w:name w:val="page number"/>
    <w:basedOn w:val="Standaardalinea-lettertype"/>
    <w:uiPriority w:val="99"/>
    <w:semiHidden/>
    <w:unhideWhenUsed/>
    <w:rsid w:val="000D1A9C"/>
  </w:style>
  <w:style w:type="paragraph" w:customStyle="1" w:styleId="Plattetekst1">
    <w:name w:val="Platte tekst1"/>
    <w:basedOn w:val="BasicParagraph"/>
    <w:qFormat/>
    <w:rsid w:val="000D1A9C"/>
    <w:pPr>
      <w:suppressAutoHyphens/>
    </w:pPr>
    <w:rPr>
      <w:rFonts w:ascii="ArcherPro-Book" w:hAnsi="ArcherPro-Book" w:cs="ArcherPro-Book"/>
    </w:rPr>
  </w:style>
  <w:style w:type="table" w:styleId="Tabelraster">
    <w:name w:val="Table Grid"/>
    <w:basedOn w:val="Standaardtabel"/>
    <w:uiPriority w:val="59"/>
    <w:rsid w:val="002C14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Normaal"/>
    <w:uiPriority w:val="34"/>
    <w:qFormat/>
    <w:rsid w:val="003A7247"/>
    <w:pPr>
      <w:spacing w:after="0"/>
      <w:ind w:left="720"/>
      <w:contextualSpacing/>
    </w:pPr>
    <w:rPr>
      <w:rFonts w:eastAsiaTheme="minorEastAsia"/>
      <w:lang w:eastAsia="nl-NL"/>
    </w:rPr>
  </w:style>
  <w:style w:type="paragraph" w:styleId="Ballontekst">
    <w:name w:val="Balloon Text"/>
    <w:basedOn w:val="Normaal"/>
    <w:link w:val="BallontekstTeken"/>
    <w:rsid w:val="00AE5200"/>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rsid w:val="00AE5200"/>
    <w:rPr>
      <w:rFonts w:ascii="Lucida Grande" w:hAnsi="Lucida Grande" w:cs="Lucida Grande"/>
      <w:sz w:val="18"/>
      <w:szCs w:val="18"/>
      <w:lang w:val="nl-NL"/>
    </w:rPr>
  </w:style>
  <w:style w:type="character" w:styleId="Verwijzingopmerking">
    <w:name w:val="annotation reference"/>
    <w:basedOn w:val="Standaardalinea-lettertype"/>
    <w:rsid w:val="00AE5200"/>
    <w:rPr>
      <w:sz w:val="18"/>
      <w:szCs w:val="18"/>
    </w:rPr>
  </w:style>
  <w:style w:type="paragraph" w:styleId="Tekstopmerking">
    <w:name w:val="annotation text"/>
    <w:basedOn w:val="Normaal"/>
    <w:link w:val="TekstopmerkingTeken"/>
    <w:rsid w:val="00AE5200"/>
  </w:style>
  <w:style w:type="character" w:customStyle="1" w:styleId="TekstopmerkingTeken">
    <w:name w:val="Tekst opmerking Teken"/>
    <w:basedOn w:val="Standaardalinea-lettertype"/>
    <w:link w:val="Tekstopmerking"/>
    <w:rsid w:val="00AE5200"/>
    <w:rPr>
      <w:lang w:val="nl-NL"/>
    </w:rPr>
  </w:style>
  <w:style w:type="paragraph" w:styleId="Onderwerpvanopmerking">
    <w:name w:val="annotation subject"/>
    <w:basedOn w:val="Tekstopmerking"/>
    <w:next w:val="Tekstopmerking"/>
    <w:link w:val="OnderwerpvanopmerkingTeken"/>
    <w:rsid w:val="00AE5200"/>
    <w:rPr>
      <w:b/>
      <w:bCs/>
      <w:sz w:val="20"/>
      <w:szCs w:val="20"/>
    </w:rPr>
  </w:style>
  <w:style w:type="character" w:customStyle="1" w:styleId="OnderwerpvanopmerkingTeken">
    <w:name w:val="Onderwerp van opmerking Teken"/>
    <w:basedOn w:val="TekstopmerkingTeken"/>
    <w:link w:val="Onderwerpvanopmerking"/>
    <w:rsid w:val="00AE5200"/>
    <w:rPr>
      <w:b/>
      <w:bCs/>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al">
    <w:name w:val="Normal"/>
    <w:qFormat/>
    <w:rsid w:val="000C7F5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334EB"/>
    <w:pPr>
      <w:tabs>
        <w:tab w:val="center" w:pos="4320"/>
        <w:tab w:val="right" w:pos="8640"/>
      </w:tabs>
      <w:spacing w:after="0"/>
    </w:pPr>
  </w:style>
  <w:style w:type="character" w:customStyle="1" w:styleId="KoptekstTeken">
    <w:name w:val="Koptekst Teken"/>
    <w:basedOn w:val="Standaardalinea-lettertype"/>
    <w:link w:val="Koptekst"/>
    <w:uiPriority w:val="99"/>
    <w:rsid w:val="003334EB"/>
  </w:style>
  <w:style w:type="paragraph" w:styleId="Voettekst">
    <w:name w:val="footer"/>
    <w:basedOn w:val="Normaal"/>
    <w:link w:val="VoettekstTeken"/>
    <w:uiPriority w:val="99"/>
    <w:unhideWhenUsed/>
    <w:rsid w:val="003334EB"/>
    <w:pPr>
      <w:tabs>
        <w:tab w:val="center" w:pos="4320"/>
        <w:tab w:val="right" w:pos="8640"/>
      </w:tabs>
      <w:spacing w:after="0"/>
    </w:pPr>
  </w:style>
  <w:style w:type="character" w:customStyle="1" w:styleId="VoettekstTeken">
    <w:name w:val="Voettekst Teken"/>
    <w:basedOn w:val="Standaardalinea-lettertype"/>
    <w:link w:val="Voettekst"/>
    <w:uiPriority w:val="99"/>
    <w:rsid w:val="003334EB"/>
  </w:style>
  <w:style w:type="paragraph" w:customStyle="1" w:styleId="BasicParagraph">
    <w:name w:val="[Basic Paragraph]"/>
    <w:basedOn w:val="Normaal"/>
    <w:uiPriority w:val="99"/>
    <w:rsid w:val="00DE7159"/>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inanummer">
    <w:name w:val="page number"/>
    <w:basedOn w:val="Standaardalinea-lettertype"/>
    <w:uiPriority w:val="99"/>
    <w:semiHidden/>
    <w:unhideWhenUsed/>
    <w:rsid w:val="000D1A9C"/>
  </w:style>
  <w:style w:type="paragraph" w:customStyle="1" w:styleId="Plattetekst1">
    <w:name w:val="Platte tekst1"/>
    <w:basedOn w:val="BasicParagraph"/>
    <w:qFormat/>
    <w:rsid w:val="000D1A9C"/>
    <w:pPr>
      <w:suppressAutoHyphens/>
    </w:pPr>
    <w:rPr>
      <w:rFonts w:ascii="ArcherPro-Book" w:hAnsi="ArcherPro-Book" w:cs="ArcherPro-Book"/>
    </w:rPr>
  </w:style>
  <w:style w:type="table" w:styleId="Tabelraster">
    <w:name w:val="Table Grid"/>
    <w:basedOn w:val="Standaardtabel"/>
    <w:uiPriority w:val="59"/>
    <w:rsid w:val="002C14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Normaal"/>
    <w:uiPriority w:val="34"/>
    <w:qFormat/>
    <w:rsid w:val="003A7247"/>
    <w:pPr>
      <w:spacing w:after="0"/>
      <w:ind w:left="720"/>
      <w:contextualSpacing/>
    </w:pPr>
    <w:rPr>
      <w:rFonts w:eastAsiaTheme="minorEastAsia"/>
      <w:lang w:eastAsia="nl-NL"/>
    </w:rPr>
  </w:style>
  <w:style w:type="paragraph" w:styleId="Ballontekst">
    <w:name w:val="Balloon Text"/>
    <w:basedOn w:val="Normaal"/>
    <w:link w:val="BallontekstTeken"/>
    <w:rsid w:val="00AE5200"/>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rsid w:val="00AE5200"/>
    <w:rPr>
      <w:rFonts w:ascii="Lucida Grande" w:hAnsi="Lucida Grande" w:cs="Lucida Grande"/>
      <w:sz w:val="18"/>
      <w:szCs w:val="18"/>
      <w:lang w:val="nl-NL"/>
    </w:rPr>
  </w:style>
  <w:style w:type="character" w:styleId="Verwijzingopmerking">
    <w:name w:val="annotation reference"/>
    <w:basedOn w:val="Standaardalinea-lettertype"/>
    <w:rsid w:val="00AE5200"/>
    <w:rPr>
      <w:sz w:val="18"/>
      <w:szCs w:val="18"/>
    </w:rPr>
  </w:style>
  <w:style w:type="paragraph" w:styleId="Tekstopmerking">
    <w:name w:val="annotation text"/>
    <w:basedOn w:val="Normaal"/>
    <w:link w:val="TekstopmerkingTeken"/>
    <w:rsid w:val="00AE5200"/>
  </w:style>
  <w:style w:type="character" w:customStyle="1" w:styleId="TekstopmerkingTeken">
    <w:name w:val="Tekst opmerking Teken"/>
    <w:basedOn w:val="Standaardalinea-lettertype"/>
    <w:link w:val="Tekstopmerking"/>
    <w:rsid w:val="00AE5200"/>
    <w:rPr>
      <w:lang w:val="nl-NL"/>
    </w:rPr>
  </w:style>
  <w:style w:type="paragraph" w:styleId="Onderwerpvanopmerking">
    <w:name w:val="annotation subject"/>
    <w:basedOn w:val="Tekstopmerking"/>
    <w:next w:val="Tekstopmerking"/>
    <w:link w:val="OnderwerpvanopmerkingTeken"/>
    <w:rsid w:val="00AE5200"/>
    <w:rPr>
      <w:b/>
      <w:bCs/>
      <w:sz w:val="20"/>
      <w:szCs w:val="20"/>
    </w:rPr>
  </w:style>
  <w:style w:type="character" w:customStyle="1" w:styleId="OnderwerpvanopmerkingTeken">
    <w:name w:val="Onderwerp van opmerking Teken"/>
    <w:basedOn w:val="TekstopmerkingTeken"/>
    <w:link w:val="Onderwerpvanopmerking"/>
    <w:rsid w:val="00AE5200"/>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2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C252-3C35-5840-885C-8C89F7A3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2561</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3form</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3form</dc:creator>
  <cp:lastModifiedBy>Florian Bekkers</cp:lastModifiedBy>
  <cp:revision>4</cp:revision>
  <cp:lastPrinted>2016-04-08T13:10:00Z</cp:lastPrinted>
  <dcterms:created xsi:type="dcterms:W3CDTF">2017-02-27T16:37:00Z</dcterms:created>
  <dcterms:modified xsi:type="dcterms:W3CDTF">2017-02-27T16:44:00Z</dcterms:modified>
</cp:coreProperties>
</file>